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D4" w:rsidRPr="001F6304" w:rsidRDefault="00040DD4" w:rsidP="00040DD4">
      <w:pPr>
        <w:pStyle w:val="NoSpacing"/>
        <w:rPr>
          <w:sz w:val="28"/>
          <w:szCs w:val="28"/>
        </w:rPr>
      </w:pPr>
      <w:r w:rsidRPr="00040DD4">
        <w:rPr>
          <w:b/>
          <w:sz w:val="28"/>
          <w:szCs w:val="28"/>
          <w:u w:val="single"/>
        </w:rPr>
        <w:t xml:space="preserve">EPTA SIGNAGE COMMITTEE </w:t>
      </w:r>
      <w:proofErr w:type="gramStart"/>
      <w:r>
        <w:rPr>
          <w:b/>
          <w:sz w:val="28"/>
          <w:szCs w:val="28"/>
          <w:u w:val="single"/>
        </w:rPr>
        <w:t xml:space="preserve">REPORT  </w:t>
      </w:r>
      <w:r>
        <w:rPr>
          <w:sz w:val="28"/>
          <w:szCs w:val="28"/>
        </w:rPr>
        <w:t>8</w:t>
      </w:r>
      <w:proofErr w:type="gramEnd"/>
      <w:r>
        <w:rPr>
          <w:sz w:val="28"/>
          <w:szCs w:val="28"/>
        </w:rPr>
        <w:t>-31-16</w:t>
      </w:r>
      <w:r w:rsidR="001F6304">
        <w:rPr>
          <w:sz w:val="28"/>
          <w:szCs w:val="28"/>
        </w:rPr>
        <w:t xml:space="preserve"> </w:t>
      </w:r>
      <w:r w:rsidRPr="00FB4AE7">
        <w:rPr>
          <w:sz w:val="24"/>
          <w:szCs w:val="24"/>
        </w:rPr>
        <w:t>Submitted by committee</w:t>
      </w:r>
    </w:p>
    <w:p w:rsidR="00040DD4" w:rsidRPr="00017890" w:rsidRDefault="00040DD4" w:rsidP="00040DD4">
      <w:pPr>
        <w:pStyle w:val="NoSpacing"/>
        <w:rPr>
          <w:sz w:val="16"/>
          <w:szCs w:val="16"/>
        </w:rPr>
      </w:pPr>
    </w:p>
    <w:p w:rsidR="00040DD4" w:rsidRPr="00FB4AE7" w:rsidRDefault="00040DD4" w:rsidP="00040DD4">
      <w:pPr>
        <w:pStyle w:val="NoSpacing"/>
        <w:rPr>
          <w:sz w:val="24"/>
          <w:szCs w:val="24"/>
        </w:rPr>
      </w:pPr>
      <w:r w:rsidRPr="00FB4AE7">
        <w:rPr>
          <w:sz w:val="24"/>
          <w:szCs w:val="24"/>
        </w:rPr>
        <w:t xml:space="preserve">The </w:t>
      </w:r>
      <w:r w:rsidR="00397763" w:rsidRPr="00FB4AE7">
        <w:rPr>
          <w:sz w:val="24"/>
          <w:szCs w:val="24"/>
        </w:rPr>
        <w:t>EPTA Signage</w:t>
      </w:r>
      <w:r w:rsidRPr="00FB4AE7">
        <w:rPr>
          <w:sz w:val="24"/>
          <w:szCs w:val="24"/>
        </w:rPr>
        <w:t xml:space="preserve"> committee met on Wednesday, August 31, 2016 in East Brady at 10:00 AM.</w:t>
      </w:r>
    </w:p>
    <w:p w:rsidR="00040DD4" w:rsidRPr="00017890" w:rsidRDefault="00040DD4" w:rsidP="00040DD4">
      <w:pPr>
        <w:pStyle w:val="NoSpacing"/>
        <w:rPr>
          <w:sz w:val="16"/>
          <w:szCs w:val="16"/>
        </w:rPr>
      </w:pPr>
    </w:p>
    <w:p w:rsidR="00040DD4" w:rsidRPr="00FB4AE7" w:rsidRDefault="00040DD4" w:rsidP="00040DD4">
      <w:pPr>
        <w:pStyle w:val="NoSpacing"/>
        <w:rPr>
          <w:sz w:val="24"/>
          <w:szCs w:val="24"/>
        </w:rPr>
      </w:pPr>
      <w:r w:rsidRPr="00FB4AE7">
        <w:rPr>
          <w:sz w:val="24"/>
          <w:szCs w:val="24"/>
        </w:rPr>
        <w:t>Members present:</w:t>
      </w:r>
    </w:p>
    <w:p w:rsidR="00040DD4" w:rsidRPr="00FB4AE7" w:rsidRDefault="00017890" w:rsidP="00017890">
      <w:pPr>
        <w:pStyle w:val="NoSpacing"/>
        <w:rPr>
          <w:sz w:val="24"/>
          <w:szCs w:val="24"/>
        </w:rPr>
      </w:pPr>
      <w:r>
        <w:rPr>
          <w:sz w:val="24"/>
          <w:szCs w:val="24"/>
        </w:rPr>
        <w:tab/>
        <w:t xml:space="preserve">Roy Weil, Deb Frawley, </w:t>
      </w:r>
      <w:r w:rsidR="00040DD4" w:rsidRPr="00FB4AE7">
        <w:rPr>
          <w:sz w:val="24"/>
          <w:szCs w:val="24"/>
        </w:rPr>
        <w:t>Toni Henry</w:t>
      </w:r>
    </w:p>
    <w:p w:rsidR="00040DD4" w:rsidRPr="00017890" w:rsidRDefault="00040DD4" w:rsidP="00040DD4">
      <w:pPr>
        <w:pStyle w:val="NoSpacing"/>
        <w:ind w:firstLine="720"/>
        <w:rPr>
          <w:sz w:val="16"/>
          <w:szCs w:val="16"/>
        </w:rPr>
      </w:pPr>
    </w:p>
    <w:p w:rsidR="00040DD4" w:rsidRPr="00FB4AE7" w:rsidRDefault="00040DD4" w:rsidP="00040DD4">
      <w:pPr>
        <w:pStyle w:val="NoSpacing"/>
        <w:rPr>
          <w:sz w:val="24"/>
          <w:szCs w:val="24"/>
          <w:u w:val="single"/>
        </w:rPr>
      </w:pPr>
      <w:r w:rsidRPr="00FB4AE7">
        <w:rPr>
          <w:sz w:val="24"/>
          <w:szCs w:val="24"/>
          <w:u w:val="single"/>
        </w:rPr>
        <w:t>General meeting notes</w:t>
      </w:r>
      <w:r w:rsidR="008E3466">
        <w:rPr>
          <w:sz w:val="24"/>
          <w:szCs w:val="24"/>
          <w:u w:val="single"/>
        </w:rPr>
        <w:t>:</w:t>
      </w:r>
    </w:p>
    <w:p w:rsidR="00040DD4" w:rsidRPr="00FB4AE7" w:rsidRDefault="00040DD4" w:rsidP="00040DD4">
      <w:pPr>
        <w:pStyle w:val="NoSpacing"/>
        <w:numPr>
          <w:ilvl w:val="0"/>
          <w:numId w:val="1"/>
        </w:numPr>
        <w:rPr>
          <w:sz w:val="24"/>
          <w:szCs w:val="24"/>
        </w:rPr>
      </w:pPr>
      <w:r w:rsidRPr="00FB4AE7">
        <w:rPr>
          <w:sz w:val="24"/>
          <w:szCs w:val="24"/>
        </w:rPr>
        <w:t>No written approval by ATA to use their guidelines with specified modifications has been obtained yet. Roy will contact ATA again and have this documentation for our next meeting.</w:t>
      </w:r>
    </w:p>
    <w:p w:rsidR="00040DD4" w:rsidRPr="00FB4AE7" w:rsidRDefault="00040DD4" w:rsidP="00040DD4">
      <w:pPr>
        <w:pStyle w:val="NoSpacing"/>
        <w:numPr>
          <w:ilvl w:val="0"/>
          <w:numId w:val="1"/>
        </w:numPr>
        <w:rPr>
          <w:sz w:val="24"/>
          <w:szCs w:val="24"/>
        </w:rPr>
      </w:pPr>
      <w:r w:rsidRPr="00FB4AE7">
        <w:rPr>
          <w:sz w:val="24"/>
          <w:szCs w:val="24"/>
        </w:rPr>
        <w:t xml:space="preserve">Roy will continue to tweak the EPTA version of the manual with information provided by committee members and rework of data in the ATA manual. </w:t>
      </w:r>
    </w:p>
    <w:p w:rsidR="00040DD4" w:rsidRPr="00FB4AE7" w:rsidRDefault="00040DD4" w:rsidP="00040DD4">
      <w:pPr>
        <w:pStyle w:val="NoSpacing"/>
        <w:numPr>
          <w:ilvl w:val="0"/>
          <w:numId w:val="1"/>
        </w:numPr>
        <w:rPr>
          <w:sz w:val="24"/>
          <w:szCs w:val="24"/>
        </w:rPr>
      </w:pPr>
      <w:r w:rsidRPr="00FB4AE7">
        <w:rPr>
          <w:sz w:val="24"/>
          <w:szCs w:val="24"/>
        </w:rPr>
        <w:t xml:space="preserve">After </w:t>
      </w:r>
      <w:r w:rsidR="001926C0" w:rsidRPr="00FB4AE7">
        <w:rPr>
          <w:sz w:val="24"/>
          <w:szCs w:val="24"/>
        </w:rPr>
        <w:t>review</w:t>
      </w:r>
      <w:r w:rsidRPr="00FB4AE7">
        <w:rPr>
          <w:sz w:val="24"/>
          <w:szCs w:val="24"/>
        </w:rPr>
        <w:t xml:space="preserve"> of the list of sign types it was determined that a </w:t>
      </w:r>
      <w:r w:rsidR="001926C0" w:rsidRPr="00FB4AE7">
        <w:rPr>
          <w:sz w:val="24"/>
          <w:szCs w:val="24"/>
        </w:rPr>
        <w:t>consultant</w:t>
      </w:r>
      <w:r w:rsidRPr="00FB4AE7">
        <w:rPr>
          <w:sz w:val="24"/>
          <w:szCs w:val="24"/>
        </w:rPr>
        <w:t xml:space="preserve"> would </w:t>
      </w:r>
      <w:r w:rsidR="001926C0" w:rsidRPr="00FB4AE7">
        <w:rPr>
          <w:sz w:val="24"/>
          <w:szCs w:val="24"/>
        </w:rPr>
        <w:t>not be needed to design an</w:t>
      </w:r>
      <w:r w:rsidRPr="00FB4AE7">
        <w:rPr>
          <w:sz w:val="24"/>
          <w:szCs w:val="24"/>
        </w:rPr>
        <w:t xml:space="preserve">y of our sign types. Roy volunteered to work on the few </w:t>
      </w:r>
      <w:r w:rsidR="001926C0" w:rsidRPr="00FB4AE7">
        <w:rPr>
          <w:sz w:val="24"/>
          <w:szCs w:val="24"/>
        </w:rPr>
        <w:t>sign</w:t>
      </w:r>
      <w:r w:rsidRPr="00FB4AE7">
        <w:rPr>
          <w:sz w:val="24"/>
          <w:szCs w:val="24"/>
        </w:rPr>
        <w:t xml:space="preserve"> type </w:t>
      </w:r>
      <w:r w:rsidR="001926C0" w:rsidRPr="00FB4AE7">
        <w:rPr>
          <w:sz w:val="24"/>
          <w:szCs w:val="24"/>
        </w:rPr>
        <w:t>designs</w:t>
      </w:r>
      <w:r w:rsidRPr="00FB4AE7">
        <w:rPr>
          <w:sz w:val="24"/>
          <w:szCs w:val="24"/>
        </w:rPr>
        <w:t xml:space="preserve"> that have </w:t>
      </w:r>
      <w:r w:rsidR="001926C0" w:rsidRPr="00FB4AE7">
        <w:rPr>
          <w:sz w:val="24"/>
          <w:szCs w:val="24"/>
        </w:rPr>
        <w:t>not</w:t>
      </w:r>
      <w:r w:rsidRPr="00FB4AE7">
        <w:rPr>
          <w:sz w:val="24"/>
          <w:szCs w:val="24"/>
        </w:rPr>
        <w:t xml:space="preserve"> yet been developed.</w:t>
      </w:r>
    </w:p>
    <w:p w:rsidR="00040DD4" w:rsidRPr="00FB4AE7" w:rsidRDefault="001926C0" w:rsidP="00040DD4">
      <w:pPr>
        <w:pStyle w:val="NoSpacing"/>
        <w:numPr>
          <w:ilvl w:val="0"/>
          <w:numId w:val="1"/>
        </w:numPr>
        <w:rPr>
          <w:sz w:val="24"/>
          <w:szCs w:val="24"/>
        </w:rPr>
      </w:pPr>
      <w:r w:rsidRPr="00FB4AE7">
        <w:rPr>
          <w:sz w:val="24"/>
          <w:szCs w:val="24"/>
        </w:rPr>
        <w:t>Deb</w:t>
      </w:r>
      <w:r w:rsidR="00040DD4" w:rsidRPr="00FB4AE7">
        <w:rPr>
          <w:sz w:val="24"/>
          <w:szCs w:val="24"/>
        </w:rPr>
        <w:t xml:space="preserve"> provided a </w:t>
      </w:r>
      <w:r w:rsidRPr="00FB4AE7">
        <w:rPr>
          <w:sz w:val="24"/>
          <w:szCs w:val="24"/>
        </w:rPr>
        <w:t>list</w:t>
      </w:r>
      <w:r w:rsidR="00040DD4" w:rsidRPr="00FB4AE7">
        <w:rPr>
          <w:sz w:val="24"/>
          <w:szCs w:val="24"/>
        </w:rPr>
        <w:t xml:space="preserve"> of accessibility </w:t>
      </w:r>
      <w:r w:rsidRPr="00FB4AE7">
        <w:rPr>
          <w:sz w:val="24"/>
          <w:szCs w:val="24"/>
        </w:rPr>
        <w:t>sign</w:t>
      </w:r>
      <w:r w:rsidR="00040DD4" w:rsidRPr="00FB4AE7">
        <w:rPr>
          <w:sz w:val="24"/>
          <w:szCs w:val="24"/>
        </w:rPr>
        <w:t xml:space="preserve"> </w:t>
      </w:r>
      <w:r w:rsidRPr="00FB4AE7">
        <w:rPr>
          <w:sz w:val="24"/>
          <w:szCs w:val="24"/>
        </w:rPr>
        <w:t>components</w:t>
      </w:r>
      <w:r w:rsidR="00040DD4" w:rsidRPr="00FB4AE7">
        <w:rPr>
          <w:sz w:val="24"/>
          <w:szCs w:val="24"/>
        </w:rPr>
        <w:t xml:space="preserve"> and examples of </w:t>
      </w:r>
      <w:r w:rsidRPr="00FB4AE7">
        <w:rPr>
          <w:sz w:val="24"/>
          <w:szCs w:val="24"/>
        </w:rPr>
        <w:t>signs from other trails.</w:t>
      </w:r>
      <w:r w:rsidR="00017890">
        <w:rPr>
          <w:sz w:val="24"/>
          <w:szCs w:val="24"/>
        </w:rPr>
        <w:t xml:space="preserve"> </w:t>
      </w:r>
      <w:r w:rsidRPr="00FB4AE7">
        <w:rPr>
          <w:sz w:val="24"/>
          <w:szCs w:val="24"/>
        </w:rPr>
        <w:t xml:space="preserve"> Roy will add this information to the manual. </w:t>
      </w:r>
    </w:p>
    <w:p w:rsidR="00397763" w:rsidRPr="00017890" w:rsidRDefault="001926C0" w:rsidP="00017890">
      <w:pPr>
        <w:pStyle w:val="NoSpacing"/>
        <w:numPr>
          <w:ilvl w:val="0"/>
          <w:numId w:val="1"/>
        </w:numPr>
        <w:rPr>
          <w:sz w:val="24"/>
          <w:szCs w:val="24"/>
        </w:rPr>
      </w:pPr>
      <w:r w:rsidRPr="00FB4AE7">
        <w:rPr>
          <w:sz w:val="24"/>
          <w:szCs w:val="24"/>
        </w:rPr>
        <w:t>Toni submitted a list of line items that could be included in Trail Rules</w:t>
      </w:r>
      <w:r w:rsidR="00017890">
        <w:rPr>
          <w:sz w:val="24"/>
          <w:szCs w:val="24"/>
        </w:rPr>
        <w:t xml:space="preserve"> and Etiquette</w:t>
      </w:r>
      <w:r w:rsidRPr="00FB4AE7">
        <w:rPr>
          <w:sz w:val="24"/>
          <w:szCs w:val="24"/>
        </w:rPr>
        <w:t xml:space="preserve">. The list will be provided in the manual with a notation that each trail group can customize their Rules and </w:t>
      </w:r>
      <w:r w:rsidR="00017890">
        <w:rPr>
          <w:sz w:val="24"/>
          <w:szCs w:val="24"/>
        </w:rPr>
        <w:t>Etiquette</w:t>
      </w:r>
      <w:r w:rsidRPr="00FB4AE7">
        <w:rPr>
          <w:sz w:val="24"/>
          <w:szCs w:val="24"/>
        </w:rPr>
        <w:t xml:space="preserve"> for their particular trail system.  </w:t>
      </w:r>
      <w:r w:rsidR="001F6304">
        <w:rPr>
          <w:sz w:val="24"/>
          <w:szCs w:val="24"/>
        </w:rPr>
        <w:t xml:space="preserve">A sign type with specifications and installation instructions will be provided in the manual. </w:t>
      </w:r>
    </w:p>
    <w:p w:rsidR="00397763" w:rsidRPr="00FB4AE7" w:rsidRDefault="00397763" w:rsidP="00040DD4">
      <w:pPr>
        <w:pStyle w:val="NoSpacing"/>
        <w:numPr>
          <w:ilvl w:val="0"/>
          <w:numId w:val="1"/>
        </w:numPr>
        <w:rPr>
          <w:sz w:val="24"/>
          <w:szCs w:val="24"/>
        </w:rPr>
      </w:pPr>
      <w:r w:rsidRPr="00FB4AE7">
        <w:rPr>
          <w:sz w:val="24"/>
          <w:szCs w:val="24"/>
        </w:rPr>
        <w:t xml:space="preserve">Roy has pictures of </w:t>
      </w:r>
      <w:r w:rsidR="00EB31BE">
        <w:rPr>
          <w:sz w:val="24"/>
          <w:szCs w:val="24"/>
        </w:rPr>
        <w:t xml:space="preserve">kiosks from Kittanning, </w:t>
      </w:r>
      <w:proofErr w:type="spellStart"/>
      <w:r w:rsidR="00EB31BE">
        <w:rPr>
          <w:sz w:val="24"/>
          <w:szCs w:val="24"/>
        </w:rPr>
        <w:t>Foxburg</w:t>
      </w:r>
      <w:proofErr w:type="spellEnd"/>
      <w:r w:rsidRPr="00FB4AE7">
        <w:rPr>
          <w:sz w:val="24"/>
          <w:szCs w:val="24"/>
        </w:rPr>
        <w:t xml:space="preserve"> and Emlenton. They will replace the examples in the ATA Guidelines. Specifications and installation instructions will </w:t>
      </w:r>
      <w:r w:rsidR="00EB31BE">
        <w:rPr>
          <w:sz w:val="24"/>
          <w:szCs w:val="24"/>
        </w:rPr>
        <w:t xml:space="preserve">match the Emlenton and </w:t>
      </w:r>
      <w:proofErr w:type="spellStart"/>
      <w:r w:rsidR="00EB31BE">
        <w:rPr>
          <w:sz w:val="24"/>
          <w:szCs w:val="24"/>
        </w:rPr>
        <w:t>Foxburg</w:t>
      </w:r>
      <w:proofErr w:type="spellEnd"/>
      <w:r w:rsidR="00EB31BE">
        <w:rPr>
          <w:sz w:val="24"/>
          <w:szCs w:val="24"/>
        </w:rPr>
        <w:t xml:space="preserve"> </w:t>
      </w:r>
      <w:r w:rsidRPr="00FB4AE7">
        <w:rPr>
          <w:sz w:val="24"/>
          <w:szCs w:val="24"/>
        </w:rPr>
        <w:t xml:space="preserve">examples. </w:t>
      </w:r>
    </w:p>
    <w:p w:rsidR="00040DD4" w:rsidRPr="00FB4AE7" w:rsidRDefault="00397763" w:rsidP="00040DD4">
      <w:pPr>
        <w:pStyle w:val="NoSpacing"/>
        <w:numPr>
          <w:ilvl w:val="0"/>
          <w:numId w:val="1"/>
        </w:numPr>
        <w:rPr>
          <w:sz w:val="24"/>
          <w:szCs w:val="24"/>
        </w:rPr>
      </w:pPr>
      <w:r w:rsidRPr="00FB4AE7">
        <w:rPr>
          <w:sz w:val="24"/>
          <w:szCs w:val="24"/>
        </w:rPr>
        <w:t xml:space="preserve">Roy also has examples of interpretive signs along sections of the EPT. These will replace the examples in the ATA Guidelines. </w:t>
      </w:r>
    </w:p>
    <w:p w:rsidR="00397763" w:rsidRPr="00FB4AE7" w:rsidRDefault="00EB31BE" w:rsidP="00040DD4">
      <w:pPr>
        <w:pStyle w:val="NoSpacing"/>
        <w:numPr>
          <w:ilvl w:val="0"/>
          <w:numId w:val="1"/>
        </w:numPr>
        <w:rPr>
          <w:sz w:val="24"/>
          <w:szCs w:val="24"/>
        </w:rPr>
      </w:pPr>
      <w:r>
        <w:rPr>
          <w:sz w:val="24"/>
          <w:szCs w:val="24"/>
        </w:rPr>
        <w:t>It was agreed that the concret</w:t>
      </w:r>
      <w:r w:rsidRPr="00FB4AE7">
        <w:rPr>
          <w:sz w:val="24"/>
          <w:szCs w:val="24"/>
        </w:rPr>
        <w:t>e</w:t>
      </w:r>
      <w:r w:rsidR="00397763" w:rsidRPr="00FB4AE7">
        <w:rPr>
          <w:sz w:val="24"/>
          <w:szCs w:val="24"/>
        </w:rPr>
        <w:t xml:space="preserve"> mile marker </w:t>
      </w:r>
      <w:r>
        <w:rPr>
          <w:sz w:val="24"/>
          <w:szCs w:val="24"/>
        </w:rPr>
        <w:t>monument that will be shown in the EPT manual will be an example of those</w:t>
      </w:r>
      <w:r w:rsidR="00397763" w:rsidRPr="00FB4AE7">
        <w:rPr>
          <w:sz w:val="24"/>
          <w:szCs w:val="24"/>
        </w:rPr>
        <w:t xml:space="preserve"> used on the Armstrong </w:t>
      </w:r>
      <w:r>
        <w:rPr>
          <w:sz w:val="24"/>
          <w:szCs w:val="24"/>
        </w:rPr>
        <w:t>and Allegheny River</w:t>
      </w:r>
      <w:r w:rsidR="00E37F37">
        <w:rPr>
          <w:sz w:val="24"/>
          <w:szCs w:val="24"/>
        </w:rPr>
        <w:t xml:space="preserve"> </w:t>
      </w:r>
      <w:r w:rsidR="00397763" w:rsidRPr="00FB4AE7">
        <w:rPr>
          <w:sz w:val="24"/>
          <w:szCs w:val="24"/>
        </w:rPr>
        <w:t>Trail</w:t>
      </w:r>
      <w:r w:rsidR="00E37F37">
        <w:rPr>
          <w:sz w:val="24"/>
          <w:szCs w:val="24"/>
        </w:rPr>
        <w:t>s</w:t>
      </w:r>
      <w:r w:rsidR="00397763" w:rsidRPr="00FB4AE7">
        <w:rPr>
          <w:sz w:val="24"/>
          <w:szCs w:val="24"/>
        </w:rPr>
        <w:t>.  Toni will get Roy the specifications and installation instructions on these monuments.</w:t>
      </w:r>
    </w:p>
    <w:p w:rsidR="00397763" w:rsidRPr="00FB4AE7" w:rsidRDefault="00397763" w:rsidP="00040DD4">
      <w:pPr>
        <w:pStyle w:val="NoSpacing"/>
        <w:numPr>
          <w:ilvl w:val="0"/>
          <w:numId w:val="1"/>
        </w:numPr>
        <w:rPr>
          <w:sz w:val="24"/>
          <w:szCs w:val="24"/>
        </w:rPr>
      </w:pPr>
      <w:r w:rsidRPr="00FB4AE7">
        <w:rPr>
          <w:sz w:val="24"/>
          <w:szCs w:val="24"/>
        </w:rPr>
        <w:t xml:space="preserve">Roy will design the horizontal format of the Access Area Identification sign. </w:t>
      </w:r>
      <w:r w:rsidR="00017890">
        <w:rPr>
          <w:sz w:val="24"/>
          <w:szCs w:val="24"/>
        </w:rPr>
        <w:t xml:space="preserve"> </w:t>
      </w:r>
      <w:r w:rsidRPr="00FB4AE7">
        <w:rPr>
          <w:sz w:val="24"/>
          <w:szCs w:val="24"/>
        </w:rPr>
        <w:t xml:space="preserve">He will provide the specifications and installation instructions for both the vertical and horizontal formats to Ron </w:t>
      </w:r>
      <w:proofErr w:type="spellStart"/>
      <w:r w:rsidRPr="00FB4AE7">
        <w:rPr>
          <w:sz w:val="24"/>
          <w:szCs w:val="24"/>
        </w:rPr>
        <w:t>Steffey</w:t>
      </w:r>
      <w:proofErr w:type="spellEnd"/>
      <w:r w:rsidRPr="00FB4AE7">
        <w:rPr>
          <w:sz w:val="24"/>
          <w:szCs w:val="24"/>
        </w:rPr>
        <w:t xml:space="preserve"> who plans to test both types on a project at the intersection of the Armstrong and </w:t>
      </w:r>
      <w:proofErr w:type="spellStart"/>
      <w:r w:rsidRPr="00FB4AE7">
        <w:rPr>
          <w:sz w:val="24"/>
          <w:szCs w:val="24"/>
        </w:rPr>
        <w:t>Redbank</w:t>
      </w:r>
      <w:proofErr w:type="spellEnd"/>
      <w:r w:rsidRPr="00FB4AE7">
        <w:rPr>
          <w:sz w:val="24"/>
          <w:szCs w:val="24"/>
        </w:rPr>
        <w:t xml:space="preserve"> Valley Trails. </w:t>
      </w:r>
      <w:r w:rsidR="00017890">
        <w:rPr>
          <w:sz w:val="24"/>
          <w:szCs w:val="24"/>
        </w:rPr>
        <w:t xml:space="preserve"> </w:t>
      </w:r>
      <w:r w:rsidRPr="00FB4AE7">
        <w:rPr>
          <w:sz w:val="24"/>
          <w:szCs w:val="24"/>
        </w:rPr>
        <w:t xml:space="preserve">Toni will check with Ron on the date that this information is needed. </w:t>
      </w:r>
    </w:p>
    <w:p w:rsidR="00397763" w:rsidRPr="00FB4AE7" w:rsidRDefault="00397763" w:rsidP="00040DD4">
      <w:pPr>
        <w:pStyle w:val="NoSpacing"/>
        <w:numPr>
          <w:ilvl w:val="0"/>
          <w:numId w:val="1"/>
        </w:numPr>
        <w:rPr>
          <w:sz w:val="24"/>
          <w:szCs w:val="24"/>
        </w:rPr>
      </w:pPr>
      <w:r w:rsidRPr="00FB4AE7">
        <w:rPr>
          <w:sz w:val="24"/>
          <w:szCs w:val="24"/>
        </w:rPr>
        <w:t xml:space="preserve">Deb will collect information on funding </w:t>
      </w:r>
      <w:r w:rsidR="00FB4AE7" w:rsidRPr="00FB4AE7">
        <w:rPr>
          <w:sz w:val="24"/>
          <w:szCs w:val="24"/>
        </w:rPr>
        <w:t>sources</w:t>
      </w:r>
      <w:r w:rsidRPr="00FB4AE7">
        <w:rPr>
          <w:sz w:val="24"/>
          <w:szCs w:val="24"/>
        </w:rPr>
        <w:t xml:space="preserve"> and provide it to Roy to </w:t>
      </w:r>
      <w:r w:rsidR="00FB4AE7" w:rsidRPr="00FB4AE7">
        <w:rPr>
          <w:sz w:val="24"/>
          <w:szCs w:val="24"/>
        </w:rPr>
        <w:t>replace</w:t>
      </w:r>
      <w:r w:rsidRPr="00FB4AE7">
        <w:rPr>
          <w:sz w:val="24"/>
          <w:szCs w:val="24"/>
        </w:rPr>
        <w:t xml:space="preserve"> what is in the ATA </w:t>
      </w:r>
      <w:r w:rsidR="00FB4AE7" w:rsidRPr="00FB4AE7">
        <w:rPr>
          <w:sz w:val="24"/>
          <w:szCs w:val="24"/>
        </w:rPr>
        <w:t>Guidelines</w:t>
      </w:r>
      <w:r w:rsidRPr="00FB4AE7">
        <w:rPr>
          <w:sz w:val="24"/>
          <w:szCs w:val="24"/>
        </w:rPr>
        <w:t xml:space="preserve">. </w:t>
      </w:r>
    </w:p>
    <w:p w:rsidR="00397763" w:rsidRPr="00FB4AE7" w:rsidRDefault="00397763" w:rsidP="00040DD4">
      <w:pPr>
        <w:pStyle w:val="NoSpacing"/>
        <w:numPr>
          <w:ilvl w:val="0"/>
          <w:numId w:val="1"/>
        </w:numPr>
        <w:rPr>
          <w:sz w:val="24"/>
          <w:szCs w:val="24"/>
        </w:rPr>
      </w:pPr>
      <w:r w:rsidRPr="00FB4AE7">
        <w:rPr>
          <w:sz w:val="24"/>
          <w:szCs w:val="24"/>
        </w:rPr>
        <w:t xml:space="preserve">Marilyn </w:t>
      </w:r>
      <w:r w:rsidR="00E37F37">
        <w:rPr>
          <w:sz w:val="24"/>
          <w:szCs w:val="24"/>
        </w:rPr>
        <w:t>is preparing</w:t>
      </w:r>
      <w:r w:rsidRPr="00FB4AE7">
        <w:rPr>
          <w:sz w:val="24"/>
          <w:szCs w:val="24"/>
        </w:rPr>
        <w:t xml:space="preserve"> a list of sign and post vendors. </w:t>
      </w:r>
      <w:r w:rsidR="00E37F37">
        <w:rPr>
          <w:sz w:val="24"/>
          <w:szCs w:val="24"/>
        </w:rPr>
        <w:t xml:space="preserve">Input from committee members is requested. </w:t>
      </w:r>
      <w:r w:rsidRPr="00FB4AE7">
        <w:rPr>
          <w:sz w:val="24"/>
          <w:szCs w:val="24"/>
        </w:rPr>
        <w:t>Marilyn will forwa</w:t>
      </w:r>
      <w:r w:rsidR="00E37F37">
        <w:rPr>
          <w:sz w:val="24"/>
          <w:szCs w:val="24"/>
        </w:rPr>
        <w:t>rd a compiled list to Roy for inclusion</w:t>
      </w:r>
      <w:r w:rsidRPr="00FB4AE7">
        <w:rPr>
          <w:sz w:val="24"/>
          <w:szCs w:val="24"/>
        </w:rPr>
        <w:t xml:space="preserve"> in the manual.</w:t>
      </w:r>
    </w:p>
    <w:p w:rsidR="00397763" w:rsidRPr="00FB4AE7" w:rsidRDefault="00397763" w:rsidP="00040DD4">
      <w:pPr>
        <w:pStyle w:val="NoSpacing"/>
        <w:numPr>
          <w:ilvl w:val="0"/>
          <w:numId w:val="1"/>
        </w:numPr>
        <w:rPr>
          <w:sz w:val="24"/>
          <w:szCs w:val="24"/>
        </w:rPr>
      </w:pPr>
      <w:r w:rsidRPr="00FB4AE7">
        <w:rPr>
          <w:sz w:val="24"/>
          <w:szCs w:val="24"/>
        </w:rPr>
        <w:t xml:space="preserve">Marilyn is </w:t>
      </w:r>
      <w:r w:rsidR="00FB4AE7" w:rsidRPr="00FB4AE7">
        <w:rPr>
          <w:sz w:val="24"/>
          <w:szCs w:val="24"/>
        </w:rPr>
        <w:t xml:space="preserve">working on the vendor list </w:t>
      </w:r>
      <w:r w:rsidRPr="00FB4AE7">
        <w:rPr>
          <w:sz w:val="24"/>
          <w:szCs w:val="24"/>
        </w:rPr>
        <w:t xml:space="preserve">and all of the </w:t>
      </w:r>
      <w:proofErr w:type="spellStart"/>
      <w:r w:rsidR="00FB4AE7" w:rsidRPr="00FB4AE7">
        <w:rPr>
          <w:sz w:val="24"/>
          <w:szCs w:val="24"/>
        </w:rPr>
        <w:t>PennDOT</w:t>
      </w:r>
      <w:proofErr w:type="spellEnd"/>
      <w:r w:rsidR="00FB4AE7" w:rsidRPr="00FB4AE7">
        <w:rPr>
          <w:sz w:val="24"/>
          <w:szCs w:val="24"/>
        </w:rPr>
        <w:t xml:space="preserve"> sign types and regulations.</w:t>
      </w:r>
    </w:p>
    <w:p w:rsidR="00FB4AE7" w:rsidRPr="00FB4AE7" w:rsidRDefault="00FB4AE7" w:rsidP="00040DD4">
      <w:pPr>
        <w:pStyle w:val="NoSpacing"/>
        <w:numPr>
          <w:ilvl w:val="0"/>
          <w:numId w:val="1"/>
        </w:numPr>
        <w:rPr>
          <w:sz w:val="24"/>
          <w:szCs w:val="24"/>
        </w:rPr>
      </w:pPr>
      <w:r w:rsidRPr="00FB4AE7">
        <w:rPr>
          <w:sz w:val="24"/>
          <w:szCs w:val="24"/>
        </w:rPr>
        <w:t xml:space="preserve">It was agreed that the Directional and Trail Destination signs would note the 2 next towns in each direction from the point where the sign is installed and that Erie and Pittsburgh would be noted on each sign as the end points. It was also agreed that the designed </w:t>
      </w:r>
      <w:r w:rsidR="00017890" w:rsidRPr="00FB4AE7">
        <w:rPr>
          <w:sz w:val="24"/>
          <w:szCs w:val="24"/>
        </w:rPr>
        <w:t>back plate</w:t>
      </w:r>
      <w:r w:rsidRPr="00FB4AE7">
        <w:rPr>
          <w:sz w:val="24"/>
          <w:szCs w:val="24"/>
        </w:rPr>
        <w:t xml:space="preserve"> would be noted as optional. </w:t>
      </w:r>
    </w:p>
    <w:p w:rsidR="00040DD4" w:rsidRPr="00FB4AE7" w:rsidRDefault="00040DD4" w:rsidP="00040DD4">
      <w:pPr>
        <w:pStyle w:val="NoSpacing"/>
        <w:rPr>
          <w:sz w:val="24"/>
          <w:szCs w:val="24"/>
          <w:u w:val="single"/>
        </w:rPr>
      </w:pPr>
      <w:r w:rsidRPr="00FB4AE7">
        <w:rPr>
          <w:sz w:val="24"/>
          <w:szCs w:val="24"/>
          <w:u w:val="single"/>
        </w:rPr>
        <w:t>Next Steps</w:t>
      </w:r>
      <w:r w:rsidR="008E3466">
        <w:rPr>
          <w:sz w:val="24"/>
          <w:szCs w:val="24"/>
          <w:u w:val="single"/>
        </w:rPr>
        <w:t>:</w:t>
      </w:r>
    </w:p>
    <w:p w:rsidR="00040DD4" w:rsidRDefault="00040DD4" w:rsidP="00FB4AE7">
      <w:pPr>
        <w:pStyle w:val="NoSpacing"/>
        <w:numPr>
          <w:ilvl w:val="0"/>
          <w:numId w:val="2"/>
        </w:numPr>
        <w:rPr>
          <w:sz w:val="24"/>
          <w:szCs w:val="24"/>
        </w:rPr>
      </w:pPr>
      <w:r w:rsidRPr="00FB4AE7">
        <w:rPr>
          <w:sz w:val="24"/>
          <w:szCs w:val="24"/>
        </w:rPr>
        <w:t>The next committee meeting will be held in Butler at 3:00 PM on September 29, 2016.</w:t>
      </w:r>
      <w:r w:rsidR="00FB4AE7" w:rsidRPr="00FB4AE7">
        <w:rPr>
          <w:sz w:val="24"/>
          <w:szCs w:val="24"/>
        </w:rPr>
        <w:t xml:space="preserve"> </w:t>
      </w:r>
    </w:p>
    <w:p w:rsidR="00F0302F" w:rsidRDefault="00017890" w:rsidP="00FB4AE7">
      <w:pPr>
        <w:pStyle w:val="NoSpacing"/>
        <w:numPr>
          <w:ilvl w:val="0"/>
          <w:numId w:val="2"/>
        </w:numPr>
        <w:rPr>
          <w:sz w:val="24"/>
          <w:szCs w:val="24"/>
        </w:rPr>
      </w:pPr>
      <w:r w:rsidRPr="00F0302F">
        <w:rPr>
          <w:sz w:val="24"/>
          <w:szCs w:val="24"/>
        </w:rPr>
        <w:t>Roy will edit the current draft of the manual with all the new information provided</w:t>
      </w:r>
      <w:r w:rsidR="001F6304">
        <w:rPr>
          <w:sz w:val="24"/>
          <w:szCs w:val="24"/>
        </w:rPr>
        <w:t xml:space="preserve"> and send it to committee members a week or so before the next committee meeting</w:t>
      </w:r>
      <w:r w:rsidRPr="00F0302F">
        <w:rPr>
          <w:sz w:val="24"/>
          <w:szCs w:val="24"/>
        </w:rPr>
        <w:t xml:space="preserve">. </w:t>
      </w:r>
    </w:p>
    <w:p w:rsidR="00E37F37" w:rsidRDefault="00E37F37" w:rsidP="00FB4AE7">
      <w:pPr>
        <w:pStyle w:val="NoSpacing"/>
        <w:numPr>
          <w:ilvl w:val="0"/>
          <w:numId w:val="2"/>
        </w:numPr>
        <w:rPr>
          <w:sz w:val="24"/>
          <w:szCs w:val="24"/>
        </w:rPr>
      </w:pPr>
      <w:r>
        <w:rPr>
          <w:sz w:val="24"/>
          <w:szCs w:val="24"/>
        </w:rPr>
        <w:t xml:space="preserve">Committee members will mark up their copies in preparation for the committee meeting. </w:t>
      </w:r>
    </w:p>
    <w:p w:rsidR="00FB4AE7" w:rsidRPr="00F0302F" w:rsidRDefault="00FB4AE7" w:rsidP="00FB4AE7">
      <w:pPr>
        <w:pStyle w:val="NoSpacing"/>
        <w:numPr>
          <w:ilvl w:val="0"/>
          <w:numId w:val="2"/>
        </w:numPr>
        <w:rPr>
          <w:sz w:val="24"/>
          <w:szCs w:val="24"/>
        </w:rPr>
      </w:pPr>
      <w:r w:rsidRPr="00F0302F">
        <w:rPr>
          <w:sz w:val="24"/>
          <w:szCs w:val="24"/>
        </w:rPr>
        <w:lastRenderedPageBreak/>
        <w:t>At th</w:t>
      </w:r>
      <w:r w:rsidR="00017890" w:rsidRPr="00F0302F">
        <w:rPr>
          <w:sz w:val="24"/>
          <w:szCs w:val="24"/>
        </w:rPr>
        <w:t xml:space="preserve">e next </w:t>
      </w:r>
      <w:r w:rsidRPr="00F0302F">
        <w:rPr>
          <w:sz w:val="24"/>
          <w:szCs w:val="24"/>
        </w:rPr>
        <w:t xml:space="preserve">meeting the revised draft guidelines will be </w:t>
      </w:r>
      <w:r w:rsidR="001F6304">
        <w:rPr>
          <w:sz w:val="24"/>
          <w:szCs w:val="24"/>
        </w:rPr>
        <w:t xml:space="preserve">reviewed by all and additional edits made if necessary. </w:t>
      </w:r>
      <w:r w:rsidR="008E3466" w:rsidRPr="00F0302F">
        <w:rPr>
          <w:sz w:val="24"/>
          <w:szCs w:val="24"/>
        </w:rPr>
        <w:t>Roy will use</w:t>
      </w:r>
      <w:r w:rsidRPr="00F0302F">
        <w:rPr>
          <w:sz w:val="24"/>
          <w:szCs w:val="24"/>
        </w:rPr>
        <w:t xml:space="preserve"> these edits</w:t>
      </w:r>
      <w:r w:rsidR="008E3466" w:rsidRPr="00F0302F">
        <w:rPr>
          <w:sz w:val="24"/>
          <w:szCs w:val="24"/>
        </w:rPr>
        <w:t xml:space="preserve"> to</w:t>
      </w:r>
      <w:r w:rsidRPr="00F0302F">
        <w:rPr>
          <w:sz w:val="24"/>
          <w:szCs w:val="24"/>
        </w:rPr>
        <w:t xml:space="preserve"> prepare a version ready for review by the </w:t>
      </w:r>
      <w:r w:rsidR="008E3466" w:rsidRPr="00F0302F">
        <w:rPr>
          <w:sz w:val="24"/>
          <w:szCs w:val="24"/>
        </w:rPr>
        <w:t xml:space="preserve">EPTA </w:t>
      </w:r>
      <w:r w:rsidRPr="00F0302F">
        <w:rPr>
          <w:sz w:val="24"/>
          <w:szCs w:val="24"/>
        </w:rPr>
        <w:t>board at the</w:t>
      </w:r>
      <w:r w:rsidR="008E3466" w:rsidRPr="00F0302F">
        <w:rPr>
          <w:sz w:val="24"/>
          <w:szCs w:val="24"/>
        </w:rPr>
        <w:t xml:space="preserve"> October </w:t>
      </w:r>
      <w:r w:rsidR="001F6304" w:rsidRPr="00F0302F">
        <w:rPr>
          <w:sz w:val="24"/>
          <w:szCs w:val="24"/>
        </w:rPr>
        <w:t>19 meeting</w:t>
      </w:r>
      <w:r w:rsidRPr="00F0302F">
        <w:rPr>
          <w:sz w:val="24"/>
          <w:szCs w:val="24"/>
        </w:rPr>
        <w:t xml:space="preserve">. </w:t>
      </w:r>
    </w:p>
    <w:p w:rsidR="00017890" w:rsidRDefault="00017890" w:rsidP="00017890">
      <w:pPr>
        <w:pStyle w:val="NoSpacing"/>
        <w:rPr>
          <w:sz w:val="24"/>
          <w:szCs w:val="24"/>
        </w:rPr>
      </w:pPr>
    </w:p>
    <w:p w:rsidR="00017890" w:rsidRPr="00FB4AE7" w:rsidRDefault="00017890" w:rsidP="00017890">
      <w:pPr>
        <w:pStyle w:val="NoSpacing"/>
        <w:rPr>
          <w:sz w:val="24"/>
          <w:szCs w:val="24"/>
        </w:rPr>
      </w:pPr>
    </w:p>
    <w:tbl>
      <w:tblPr>
        <w:tblStyle w:val="TableGrid"/>
        <w:tblW w:w="0" w:type="auto"/>
        <w:tblLook w:val="04A0" w:firstRow="1" w:lastRow="0" w:firstColumn="1" w:lastColumn="0" w:noHBand="0" w:noVBand="1"/>
      </w:tblPr>
      <w:tblGrid>
        <w:gridCol w:w="4608"/>
        <w:gridCol w:w="6408"/>
      </w:tblGrid>
      <w:tr w:rsidR="00FB4AE7" w:rsidTr="00FB4AE7">
        <w:tc>
          <w:tcPr>
            <w:tcW w:w="4608" w:type="dxa"/>
          </w:tcPr>
          <w:p w:rsidR="00FB4AE7" w:rsidRPr="00FB4AE7" w:rsidRDefault="00FB4AE7" w:rsidP="00040DD4">
            <w:pPr>
              <w:pStyle w:val="NoSpacing"/>
              <w:rPr>
                <w:b/>
                <w:sz w:val="28"/>
                <w:szCs w:val="28"/>
              </w:rPr>
            </w:pPr>
            <w:r w:rsidRPr="00FB4AE7">
              <w:rPr>
                <w:b/>
                <w:sz w:val="28"/>
                <w:szCs w:val="28"/>
              </w:rPr>
              <w:t>SIGN TYPE</w:t>
            </w:r>
          </w:p>
        </w:tc>
        <w:tc>
          <w:tcPr>
            <w:tcW w:w="6408" w:type="dxa"/>
          </w:tcPr>
          <w:p w:rsidR="00FB4AE7" w:rsidRPr="00FB4AE7" w:rsidRDefault="00FB4AE7" w:rsidP="00040DD4">
            <w:pPr>
              <w:pStyle w:val="NoSpacing"/>
              <w:rPr>
                <w:b/>
                <w:sz w:val="28"/>
                <w:szCs w:val="28"/>
              </w:rPr>
            </w:pPr>
            <w:r w:rsidRPr="00FB4AE7">
              <w:rPr>
                <w:b/>
                <w:sz w:val="28"/>
                <w:szCs w:val="28"/>
              </w:rPr>
              <w:t>NOTES</w:t>
            </w:r>
            <w:r w:rsidR="00884A01">
              <w:rPr>
                <w:b/>
                <w:sz w:val="28"/>
                <w:szCs w:val="28"/>
              </w:rPr>
              <w:t xml:space="preserve"> </w:t>
            </w:r>
            <w:r w:rsidR="00884A01" w:rsidRPr="00884A01">
              <w:rPr>
                <w:sz w:val="28"/>
                <w:szCs w:val="28"/>
              </w:rPr>
              <w:t>(installation specs provided for each sign type)</w:t>
            </w:r>
          </w:p>
        </w:tc>
      </w:tr>
      <w:tr w:rsidR="00FB4AE7" w:rsidTr="00FB4AE7">
        <w:tc>
          <w:tcPr>
            <w:tcW w:w="4608" w:type="dxa"/>
          </w:tcPr>
          <w:p w:rsidR="00FB4AE7" w:rsidRPr="00FB4AE7" w:rsidRDefault="00FB4AE7" w:rsidP="00040DD4">
            <w:pPr>
              <w:pStyle w:val="NoSpacing"/>
              <w:rPr>
                <w:sz w:val="28"/>
                <w:szCs w:val="28"/>
              </w:rPr>
            </w:pPr>
            <w:r w:rsidRPr="00FB4AE7">
              <w:rPr>
                <w:sz w:val="28"/>
                <w:szCs w:val="28"/>
              </w:rPr>
              <w:t>Logo signs</w:t>
            </w:r>
          </w:p>
        </w:tc>
        <w:tc>
          <w:tcPr>
            <w:tcW w:w="6408" w:type="dxa"/>
          </w:tcPr>
          <w:p w:rsidR="00FB4AE7" w:rsidRPr="00FB4AE7" w:rsidRDefault="00884A01" w:rsidP="00040DD4">
            <w:pPr>
              <w:pStyle w:val="NoSpacing"/>
              <w:rPr>
                <w:sz w:val="28"/>
                <w:szCs w:val="28"/>
              </w:rPr>
            </w:pPr>
            <w:r>
              <w:rPr>
                <w:sz w:val="28"/>
                <w:szCs w:val="28"/>
              </w:rPr>
              <w:t>Designed and</w:t>
            </w:r>
            <w:r w:rsidR="00FB4AE7">
              <w:rPr>
                <w:sz w:val="28"/>
                <w:szCs w:val="28"/>
              </w:rPr>
              <w:t xml:space="preserve"> in guidelines</w:t>
            </w:r>
            <w:r>
              <w:rPr>
                <w:sz w:val="28"/>
                <w:szCs w:val="28"/>
              </w:rPr>
              <w:t>.</w:t>
            </w:r>
            <w:r w:rsidR="00FB4AE7">
              <w:rPr>
                <w:sz w:val="28"/>
                <w:szCs w:val="28"/>
              </w:rPr>
              <w:t xml:space="preserve"> </w:t>
            </w:r>
          </w:p>
        </w:tc>
      </w:tr>
      <w:tr w:rsidR="00FB4AE7" w:rsidTr="00FB4AE7">
        <w:tc>
          <w:tcPr>
            <w:tcW w:w="4608" w:type="dxa"/>
          </w:tcPr>
          <w:p w:rsidR="00FB4AE7" w:rsidRPr="00FB4AE7" w:rsidRDefault="00FB4AE7" w:rsidP="00040DD4">
            <w:pPr>
              <w:pStyle w:val="NoSpacing"/>
              <w:rPr>
                <w:sz w:val="28"/>
                <w:szCs w:val="28"/>
              </w:rPr>
            </w:pPr>
            <w:r>
              <w:rPr>
                <w:sz w:val="28"/>
                <w:szCs w:val="28"/>
              </w:rPr>
              <w:t xml:space="preserve">Logo signs on </w:t>
            </w:r>
            <w:proofErr w:type="spellStart"/>
            <w:r>
              <w:rPr>
                <w:sz w:val="28"/>
                <w:szCs w:val="28"/>
              </w:rPr>
              <w:t>PennDOT</w:t>
            </w:r>
            <w:proofErr w:type="spellEnd"/>
            <w:r>
              <w:rPr>
                <w:sz w:val="28"/>
                <w:szCs w:val="28"/>
              </w:rPr>
              <w:t xml:space="preserve"> roads</w:t>
            </w:r>
          </w:p>
        </w:tc>
        <w:tc>
          <w:tcPr>
            <w:tcW w:w="6408" w:type="dxa"/>
          </w:tcPr>
          <w:p w:rsidR="00FB4AE7" w:rsidRPr="00FB4AE7" w:rsidRDefault="00884A01" w:rsidP="00040DD4">
            <w:pPr>
              <w:pStyle w:val="NoSpacing"/>
              <w:rPr>
                <w:sz w:val="28"/>
                <w:szCs w:val="28"/>
              </w:rPr>
            </w:pPr>
            <w:r>
              <w:rPr>
                <w:sz w:val="28"/>
                <w:szCs w:val="28"/>
              </w:rPr>
              <w:t>Designed and</w:t>
            </w:r>
            <w:r w:rsidR="00FB4AE7">
              <w:rPr>
                <w:sz w:val="28"/>
                <w:szCs w:val="28"/>
              </w:rPr>
              <w:t xml:space="preserve"> in </w:t>
            </w:r>
            <w:r>
              <w:rPr>
                <w:sz w:val="28"/>
                <w:szCs w:val="28"/>
              </w:rPr>
              <w:t>guideline</w:t>
            </w:r>
            <w:r w:rsidR="00FB4AE7">
              <w:rPr>
                <w:sz w:val="28"/>
                <w:szCs w:val="28"/>
              </w:rPr>
              <w:t>s</w:t>
            </w:r>
            <w:r>
              <w:rPr>
                <w:sz w:val="28"/>
                <w:szCs w:val="28"/>
              </w:rPr>
              <w:t>.</w:t>
            </w:r>
          </w:p>
        </w:tc>
      </w:tr>
      <w:tr w:rsidR="00FB4AE7" w:rsidTr="00FB4AE7">
        <w:tc>
          <w:tcPr>
            <w:tcW w:w="4608" w:type="dxa"/>
          </w:tcPr>
          <w:p w:rsidR="00FB4AE7" w:rsidRPr="00FB4AE7" w:rsidRDefault="00FB4AE7" w:rsidP="00040DD4">
            <w:pPr>
              <w:pStyle w:val="NoSpacing"/>
              <w:rPr>
                <w:sz w:val="28"/>
                <w:szCs w:val="28"/>
              </w:rPr>
            </w:pPr>
            <w:r w:rsidRPr="00FB4AE7">
              <w:rPr>
                <w:sz w:val="28"/>
                <w:szCs w:val="28"/>
              </w:rPr>
              <w:t>Roofed informational message boards</w:t>
            </w:r>
          </w:p>
        </w:tc>
        <w:tc>
          <w:tcPr>
            <w:tcW w:w="6408" w:type="dxa"/>
          </w:tcPr>
          <w:p w:rsidR="00FB4AE7" w:rsidRPr="00FB4AE7" w:rsidRDefault="00FB4AE7" w:rsidP="00EB31BE">
            <w:pPr>
              <w:pStyle w:val="NoSpacing"/>
              <w:rPr>
                <w:sz w:val="28"/>
                <w:szCs w:val="28"/>
              </w:rPr>
            </w:pPr>
            <w:r>
              <w:rPr>
                <w:sz w:val="28"/>
                <w:szCs w:val="28"/>
              </w:rPr>
              <w:t xml:space="preserve">Examples will be </w:t>
            </w:r>
            <w:r w:rsidR="00884A01">
              <w:rPr>
                <w:sz w:val="28"/>
                <w:szCs w:val="28"/>
              </w:rPr>
              <w:t>included</w:t>
            </w:r>
            <w:r>
              <w:rPr>
                <w:sz w:val="28"/>
                <w:szCs w:val="28"/>
              </w:rPr>
              <w:t xml:space="preserve"> in the </w:t>
            </w:r>
            <w:r w:rsidR="00884A01">
              <w:rPr>
                <w:sz w:val="28"/>
                <w:szCs w:val="28"/>
              </w:rPr>
              <w:t>guidelines.</w:t>
            </w:r>
            <w:r w:rsidR="00017890">
              <w:rPr>
                <w:color w:val="FF0000"/>
                <w:sz w:val="28"/>
                <w:szCs w:val="28"/>
              </w:rPr>
              <w:t xml:space="preserve"> </w:t>
            </w:r>
          </w:p>
        </w:tc>
      </w:tr>
      <w:tr w:rsidR="00FB4AE7" w:rsidTr="00FB4AE7">
        <w:tc>
          <w:tcPr>
            <w:tcW w:w="4608" w:type="dxa"/>
          </w:tcPr>
          <w:p w:rsidR="00FB4AE7" w:rsidRPr="00884A01" w:rsidRDefault="00884A01" w:rsidP="00040DD4">
            <w:pPr>
              <w:pStyle w:val="NoSpacing"/>
              <w:rPr>
                <w:sz w:val="28"/>
                <w:szCs w:val="28"/>
              </w:rPr>
            </w:pPr>
            <w:r>
              <w:rPr>
                <w:sz w:val="28"/>
                <w:szCs w:val="28"/>
              </w:rPr>
              <w:t xml:space="preserve">Informational </w:t>
            </w:r>
            <w:r w:rsidR="00017890">
              <w:rPr>
                <w:sz w:val="28"/>
                <w:szCs w:val="28"/>
              </w:rPr>
              <w:t>kiosks</w:t>
            </w:r>
          </w:p>
        </w:tc>
        <w:tc>
          <w:tcPr>
            <w:tcW w:w="6408" w:type="dxa"/>
          </w:tcPr>
          <w:p w:rsidR="00FB4AE7" w:rsidRPr="00884A01" w:rsidRDefault="00884A01" w:rsidP="00040DD4">
            <w:pPr>
              <w:pStyle w:val="NoSpacing"/>
              <w:rPr>
                <w:sz w:val="28"/>
                <w:szCs w:val="28"/>
              </w:rPr>
            </w:pPr>
            <w:r>
              <w:rPr>
                <w:sz w:val="28"/>
                <w:szCs w:val="28"/>
              </w:rPr>
              <w:t xml:space="preserve">Design and </w:t>
            </w:r>
            <w:r w:rsidR="00EB31BE">
              <w:rPr>
                <w:sz w:val="28"/>
                <w:szCs w:val="28"/>
              </w:rPr>
              <w:t xml:space="preserve">specs from Emlenton and </w:t>
            </w:r>
            <w:proofErr w:type="spellStart"/>
            <w:r w:rsidR="00EB31BE">
              <w:rPr>
                <w:sz w:val="28"/>
                <w:szCs w:val="28"/>
              </w:rPr>
              <w:t>Foxburg</w:t>
            </w:r>
            <w:proofErr w:type="spellEnd"/>
            <w:r>
              <w:rPr>
                <w:sz w:val="28"/>
                <w:szCs w:val="28"/>
              </w:rPr>
              <w:t xml:space="preserve"> will be in the guidelines.</w:t>
            </w:r>
          </w:p>
        </w:tc>
      </w:tr>
      <w:tr w:rsidR="00FB4AE7" w:rsidTr="00FB4AE7">
        <w:tc>
          <w:tcPr>
            <w:tcW w:w="4608" w:type="dxa"/>
          </w:tcPr>
          <w:p w:rsidR="00FB4AE7" w:rsidRPr="00884A01" w:rsidRDefault="00884A01" w:rsidP="00040DD4">
            <w:pPr>
              <w:pStyle w:val="NoSpacing"/>
              <w:rPr>
                <w:sz w:val="28"/>
                <w:szCs w:val="28"/>
              </w:rPr>
            </w:pPr>
            <w:r w:rsidRPr="00884A01">
              <w:rPr>
                <w:sz w:val="28"/>
                <w:szCs w:val="28"/>
              </w:rPr>
              <w:t>Access Area</w:t>
            </w:r>
            <w:r w:rsidR="00E37F37">
              <w:rPr>
                <w:sz w:val="28"/>
                <w:szCs w:val="28"/>
              </w:rPr>
              <w:t xml:space="preserve"> Identifier signs</w:t>
            </w:r>
          </w:p>
        </w:tc>
        <w:tc>
          <w:tcPr>
            <w:tcW w:w="6408" w:type="dxa"/>
          </w:tcPr>
          <w:p w:rsidR="00FB4AE7" w:rsidRPr="00884A01" w:rsidRDefault="00884A01" w:rsidP="00884A01">
            <w:pPr>
              <w:pStyle w:val="NoSpacing"/>
              <w:rPr>
                <w:sz w:val="28"/>
                <w:szCs w:val="28"/>
              </w:rPr>
            </w:pPr>
            <w:r>
              <w:rPr>
                <w:sz w:val="28"/>
                <w:szCs w:val="28"/>
              </w:rPr>
              <w:t>Vertical format is in the gui</w:t>
            </w:r>
            <w:r w:rsidRPr="00884A01">
              <w:rPr>
                <w:sz w:val="28"/>
                <w:szCs w:val="28"/>
              </w:rPr>
              <w:t>d</w:t>
            </w:r>
            <w:r>
              <w:rPr>
                <w:sz w:val="28"/>
                <w:szCs w:val="28"/>
              </w:rPr>
              <w:t>el</w:t>
            </w:r>
            <w:r w:rsidRPr="00884A01">
              <w:rPr>
                <w:sz w:val="28"/>
                <w:szCs w:val="28"/>
              </w:rPr>
              <w:t>ines. Horizontal format to be designed and included</w:t>
            </w:r>
            <w:r>
              <w:rPr>
                <w:sz w:val="28"/>
                <w:szCs w:val="28"/>
              </w:rPr>
              <w:t>.</w:t>
            </w:r>
          </w:p>
        </w:tc>
      </w:tr>
      <w:tr w:rsidR="00E37F37" w:rsidTr="00FB4AE7">
        <w:tc>
          <w:tcPr>
            <w:tcW w:w="4608" w:type="dxa"/>
          </w:tcPr>
          <w:p w:rsidR="00E37F37" w:rsidRPr="00884A01" w:rsidRDefault="00EB31BE" w:rsidP="00040DD4">
            <w:pPr>
              <w:pStyle w:val="NoSpacing"/>
              <w:rPr>
                <w:sz w:val="28"/>
                <w:szCs w:val="28"/>
              </w:rPr>
            </w:pPr>
            <w:r>
              <w:rPr>
                <w:sz w:val="28"/>
                <w:szCs w:val="28"/>
              </w:rPr>
              <w:t>Directional/</w:t>
            </w:r>
            <w:r w:rsidR="00E37F37">
              <w:rPr>
                <w:sz w:val="28"/>
                <w:szCs w:val="28"/>
              </w:rPr>
              <w:t>Trail Destination signs</w:t>
            </w:r>
          </w:p>
        </w:tc>
        <w:tc>
          <w:tcPr>
            <w:tcW w:w="6408" w:type="dxa"/>
          </w:tcPr>
          <w:p w:rsidR="00E37F37" w:rsidRDefault="00E37F37" w:rsidP="00EB31BE">
            <w:pPr>
              <w:pStyle w:val="NoSpacing"/>
              <w:rPr>
                <w:sz w:val="28"/>
                <w:szCs w:val="28"/>
              </w:rPr>
            </w:pPr>
            <w:r>
              <w:rPr>
                <w:sz w:val="28"/>
                <w:szCs w:val="28"/>
              </w:rPr>
              <w:t xml:space="preserve">Designed and in </w:t>
            </w:r>
            <w:r w:rsidR="00EB31BE">
              <w:rPr>
                <w:sz w:val="28"/>
                <w:szCs w:val="28"/>
              </w:rPr>
              <w:t>guidelines</w:t>
            </w:r>
            <w:r>
              <w:rPr>
                <w:sz w:val="28"/>
                <w:szCs w:val="28"/>
              </w:rPr>
              <w:t>.</w:t>
            </w:r>
            <w:r w:rsidR="00EB31BE">
              <w:rPr>
                <w:sz w:val="28"/>
                <w:szCs w:val="28"/>
              </w:rPr>
              <w:t xml:space="preserve"> </w:t>
            </w:r>
          </w:p>
        </w:tc>
      </w:tr>
      <w:tr w:rsidR="00FB4AE7" w:rsidTr="00FB4AE7">
        <w:tc>
          <w:tcPr>
            <w:tcW w:w="4608" w:type="dxa"/>
          </w:tcPr>
          <w:p w:rsidR="00FB4AE7" w:rsidRPr="00884A01" w:rsidRDefault="00884A01" w:rsidP="00040DD4">
            <w:pPr>
              <w:pStyle w:val="NoSpacing"/>
              <w:rPr>
                <w:sz w:val="28"/>
                <w:szCs w:val="28"/>
              </w:rPr>
            </w:pPr>
            <w:r w:rsidRPr="00884A01">
              <w:rPr>
                <w:sz w:val="28"/>
                <w:szCs w:val="28"/>
              </w:rPr>
              <w:t>Tra</w:t>
            </w:r>
            <w:r w:rsidR="00E37F37">
              <w:rPr>
                <w:sz w:val="28"/>
                <w:szCs w:val="28"/>
              </w:rPr>
              <w:t>il Blazer/Decision Point signs</w:t>
            </w:r>
          </w:p>
        </w:tc>
        <w:tc>
          <w:tcPr>
            <w:tcW w:w="6408" w:type="dxa"/>
          </w:tcPr>
          <w:p w:rsidR="00FB4AE7" w:rsidRPr="00884A01" w:rsidRDefault="00884A01" w:rsidP="00040DD4">
            <w:pPr>
              <w:pStyle w:val="NoSpacing"/>
              <w:rPr>
                <w:sz w:val="28"/>
                <w:szCs w:val="28"/>
              </w:rPr>
            </w:pPr>
            <w:r w:rsidRPr="00884A01">
              <w:rPr>
                <w:sz w:val="28"/>
                <w:szCs w:val="28"/>
              </w:rPr>
              <w:t>Designed and in guidelines</w:t>
            </w:r>
            <w:r w:rsidR="00017890">
              <w:rPr>
                <w:sz w:val="28"/>
                <w:szCs w:val="28"/>
              </w:rPr>
              <w:t>.</w:t>
            </w:r>
            <w:r w:rsidR="00EB31BE">
              <w:rPr>
                <w:sz w:val="28"/>
                <w:szCs w:val="28"/>
              </w:rPr>
              <w:t xml:space="preserve"> </w:t>
            </w:r>
            <w:r w:rsidR="00EB31BE">
              <w:rPr>
                <w:sz w:val="28"/>
                <w:szCs w:val="28"/>
              </w:rPr>
              <w:t>Use 2 pieces – EPT logo and arrow.</w:t>
            </w:r>
            <w:bookmarkStart w:id="0" w:name="_GoBack"/>
            <w:bookmarkEnd w:id="0"/>
          </w:p>
        </w:tc>
      </w:tr>
      <w:tr w:rsidR="00FB4AE7" w:rsidTr="00FB4AE7">
        <w:tc>
          <w:tcPr>
            <w:tcW w:w="4608" w:type="dxa"/>
          </w:tcPr>
          <w:p w:rsidR="00FB4AE7" w:rsidRPr="00884A01" w:rsidRDefault="00884A01" w:rsidP="00040DD4">
            <w:pPr>
              <w:pStyle w:val="NoSpacing"/>
              <w:rPr>
                <w:sz w:val="28"/>
                <w:szCs w:val="28"/>
              </w:rPr>
            </w:pPr>
            <w:r w:rsidRPr="00884A01">
              <w:rPr>
                <w:sz w:val="28"/>
                <w:szCs w:val="28"/>
              </w:rPr>
              <w:t xml:space="preserve">Rules and Etiquette </w:t>
            </w:r>
            <w:r w:rsidR="00E37F37">
              <w:rPr>
                <w:sz w:val="28"/>
                <w:szCs w:val="28"/>
              </w:rPr>
              <w:t>signs</w:t>
            </w:r>
          </w:p>
        </w:tc>
        <w:tc>
          <w:tcPr>
            <w:tcW w:w="6408" w:type="dxa"/>
          </w:tcPr>
          <w:p w:rsidR="00FB4AE7" w:rsidRPr="00884A01" w:rsidRDefault="00884A01" w:rsidP="00040DD4">
            <w:pPr>
              <w:pStyle w:val="NoSpacing"/>
              <w:rPr>
                <w:sz w:val="28"/>
                <w:szCs w:val="28"/>
              </w:rPr>
            </w:pPr>
            <w:r w:rsidRPr="00884A01">
              <w:rPr>
                <w:sz w:val="28"/>
                <w:szCs w:val="28"/>
              </w:rPr>
              <w:t xml:space="preserve">Designed and in guidelines, a list of possible </w:t>
            </w:r>
            <w:r>
              <w:rPr>
                <w:sz w:val="28"/>
                <w:szCs w:val="28"/>
              </w:rPr>
              <w:t>rule</w:t>
            </w:r>
            <w:r w:rsidRPr="00884A01">
              <w:rPr>
                <w:sz w:val="28"/>
                <w:szCs w:val="28"/>
              </w:rPr>
              <w:t>s</w:t>
            </w:r>
            <w:r>
              <w:rPr>
                <w:sz w:val="28"/>
                <w:szCs w:val="28"/>
              </w:rPr>
              <w:t xml:space="preserve"> and</w:t>
            </w:r>
            <w:r w:rsidRPr="00884A01">
              <w:rPr>
                <w:sz w:val="28"/>
                <w:szCs w:val="28"/>
              </w:rPr>
              <w:t xml:space="preserve"> etiquette will b</w:t>
            </w:r>
            <w:r>
              <w:rPr>
                <w:sz w:val="28"/>
                <w:szCs w:val="28"/>
              </w:rPr>
              <w:t>e</w:t>
            </w:r>
            <w:r w:rsidRPr="00884A01">
              <w:rPr>
                <w:sz w:val="28"/>
                <w:szCs w:val="28"/>
              </w:rPr>
              <w:t xml:space="preserve"> in the guidelines for trail segments to choose f</w:t>
            </w:r>
            <w:r>
              <w:rPr>
                <w:sz w:val="28"/>
                <w:szCs w:val="28"/>
              </w:rPr>
              <w:t>ro</w:t>
            </w:r>
            <w:r w:rsidRPr="00884A01">
              <w:rPr>
                <w:sz w:val="28"/>
                <w:szCs w:val="28"/>
              </w:rPr>
              <w:t>m</w:t>
            </w:r>
            <w:r w:rsidR="00017890">
              <w:rPr>
                <w:sz w:val="28"/>
                <w:szCs w:val="28"/>
              </w:rPr>
              <w:t>.</w:t>
            </w:r>
          </w:p>
        </w:tc>
      </w:tr>
      <w:tr w:rsidR="00884A01" w:rsidTr="00FB4AE7">
        <w:tc>
          <w:tcPr>
            <w:tcW w:w="4608" w:type="dxa"/>
          </w:tcPr>
          <w:p w:rsidR="00884A01" w:rsidRPr="00884A01" w:rsidRDefault="00017890" w:rsidP="00040DD4">
            <w:pPr>
              <w:pStyle w:val="NoSpacing"/>
              <w:rPr>
                <w:sz w:val="28"/>
                <w:szCs w:val="28"/>
              </w:rPr>
            </w:pPr>
            <w:r>
              <w:rPr>
                <w:sz w:val="28"/>
                <w:szCs w:val="28"/>
              </w:rPr>
              <w:t>Accessibility</w:t>
            </w:r>
            <w:r w:rsidR="00E37F37">
              <w:rPr>
                <w:sz w:val="28"/>
                <w:szCs w:val="28"/>
              </w:rPr>
              <w:t xml:space="preserve"> signs</w:t>
            </w:r>
          </w:p>
        </w:tc>
        <w:tc>
          <w:tcPr>
            <w:tcW w:w="6408" w:type="dxa"/>
          </w:tcPr>
          <w:p w:rsidR="00884A01" w:rsidRPr="00884A01" w:rsidRDefault="00884A01" w:rsidP="00EB31BE">
            <w:pPr>
              <w:pStyle w:val="NoSpacing"/>
              <w:rPr>
                <w:color w:val="FF0000"/>
                <w:sz w:val="28"/>
                <w:szCs w:val="28"/>
              </w:rPr>
            </w:pPr>
            <w:r>
              <w:rPr>
                <w:sz w:val="28"/>
                <w:szCs w:val="28"/>
              </w:rPr>
              <w:t>Examples will be included in the guidelines along with a list of criteria for these sign types.</w:t>
            </w:r>
            <w:r>
              <w:rPr>
                <w:color w:val="FF0000"/>
                <w:sz w:val="28"/>
                <w:szCs w:val="28"/>
              </w:rPr>
              <w:t xml:space="preserve"> </w:t>
            </w:r>
          </w:p>
        </w:tc>
      </w:tr>
      <w:tr w:rsidR="00017890" w:rsidTr="00FB4AE7">
        <w:tc>
          <w:tcPr>
            <w:tcW w:w="4608" w:type="dxa"/>
          </w:tcPr>
          <w:p w:rsidR="00017890" w:rsidRDefault="00017890" w:rsidP="00040DD4">
            <w:pPr>
              <w:pStyle w:val="NoSpacing"/>
              <w:rPr>
                <w:sz w:val="28"/>
                <w:szCs w:val="28"/>
              </w:rPr>
            </w:pPr>
            <w:r>
              <w:rPr>
                <w:sz w:val="28"/>
                <w:szCs w:val="28"/>
              </w:rPr>
              <w:t>Supplemental and Reverse Wayfinding</w:t>
            </w:r>
            <w:r w:rsidR="00E37F37">
              <w:rPr>
                <w:sz w:val="28"/>
                <w:szCs w:val="28"/>
              </w:rPr>
              <w:t xml:space="preserve"> signs</w:t>
            </w:r>
          </w:p>
        </w:tc>
        <w:tc>
          <w:tcPr>
            <w:tcW w:w="6408" w:type="dxa"/>
          </w:tcPr>
          <w:p w:rsidR="00017890" w:rsidRDefault="00017890" w:rsidP="00040DD4">
            <w:pPr>
              <w:pStyle w:val="NoSpacing"/>
              <w:rPr>
                <w:sz w:val="28"/>
                <w:szCs w:val="28"/>
              </w:rPr>
            </w:pPr>
            <w:r>
              <w:rPr>
                <w:sz w:val="28"/>
                <w:szCs w:val="28"/>
              </w:rPr>
              <w:t>Designed and in guidelines.</w:t>
            </w:r>
          </w:p>
        </w:tc>
      </w:tr>
      <w:tr w:rsidR="00017890" w:rsidTr="00FB4AE7">
        <w:tc>
          <w:tcPr>
            <w:tcW w:w="4608" w:type="dxa"/>
          </w:tcPr>
          <w:p w:rsidR="00017890" w:rsidRDefault="00017890" w:rsidP="00040DD4">
            <w:pPr>
              <w:pStyle w:val="NoSpacing"/>
              <w:rPr>
                <w:sz w:val="28"/>
                <w:szCs w:val="28"/>
              </w:rPr>
            </w:pPr>
            <w:r>
              <w:rPr>
                <w:sz w:val="28"/>
                <w:szCs w:val="28"/>
              </w:rPr>
              <w:t>EPTA Member and EPTA Connector</w:t>
            </w:r>
            <w:r w:rsidR="00E37F37">
              <w:rPr>
                <w:sz w:val="28"/>
                <w:szCs w:val="28"/>
              </w:rPr>
              <w:t xml:space="preserve"> signs</w:t>
            </w:r>
          </w:p>
        </w:tc>
        <w:tc>
          <w:tcPr>
            <w:tcW w:w="6408" w:type="dxa"/>
          </w:tcPr>
          <w:p w:rsidR="00017890" w:rsidRDefault="00017890" w:rsidP="00040DD4">
            <w:pPr>
              <w:pStyle w:val="NoSpacing"/>
              <w:rPr>
                <w:sz w:val="28"/>
                <w:szCs w:val="28"/>
              </w:rPr>
            </w:pPr>
            <w:r>
              <w:rPr>
                <w:sz w:val="28"/>
                <w:szCs w:val="28"/>
              </w:rPr>
              <w:t>Need designed and specified.</w:t>
            </w:r>
          </w:p>
        </w:tc>
      </w:tr>
      <w:tr w:rsidR="00017890" w:rsidTr="00FB4AE7">
        <w:tc>
          <w:tcPr>
            <w:tcW w:w="4608" w:type="dxa"/>
          </w:tcPr>
          <w:p w:rsidR="00017890" w:rsidRDefault="00017890" w:rsidP="00040DD4">
            <w:pPr>
              <w:pStyle w:val="NoSpacing"/>
              <w:rPr>
                <w:sz w:val="28"/>
                <w:szCs w:val="28"/>
              </w:rPr>
            </w:pPr>
            <w:r>
              <w:rPr>
                <w:sz w:val="28"/>
                <w:szCs w:val="28"/>
              </w:rPr>
              <w:t xml:space="preserve">Special Feature Identifiers </w:t>
            </w:r>
            <w:r w:rsidR="00E37F37">
              <w:rPr>
                <w:sz w:val="28"/>
                <w:szCs w:val="28"/>
              </w:rPr>
              <w:t>signs</w:t>
            </w:r>
          </w:p>
        </w:tc>
        <w:tc>
          <w:tcPr>
            <w:tcW w:w="6408" w:type="dxa"/>
          </w:tcPr>
          <w:p w:rsidR="00017890" w:rsidRDefault="00017890" w:rsidP="00040DD4">
            <w:pPr>
              <w:pStyle w:val="NoSpacing"/>
              <w:rPr>
                <w:sz w:val="28"/>
                <w:szCs w:val="28"/>
              </w:rPr>
            </w:pPr>
            <w:r>
              <w:rPr>
                <w:sz w:val="28"/>
                <w:szCs w:val="28"/>
              </w:rPr>
              <w:t>Designed and in guidelines.</w:t>
            </w:r>
          </w:p>
        </w:tc>
      </w:tr>
      <w:tr w:rsidR="00017890" w:rsidTr="00FB4AE7">
        <w:tc>
          <w:tcPr>
            <w:tcW w:w="4608" w:type="dxa"/>
          </w:tcPr>
          <w:p w:rsidR="00017890" w:rsidRDefault="00017890" w:rsidP="00040DD4">
            <w:pPr>
              <w:pStyle w:val="NoSpacing"/>
              <w:rPr>
                <w:sz w:val="28"/>
                <w:szCs w:val="28"/>
              </w:rPr>
            </w:pPr>
            <w:r>
              <w:rPr>
                <w:sz w:val="28"/>
                <w:szCs w:val="28"/>
              </w:rPr>
              <w:t>Warning Signs</w:t>
            </w:r>
          </w:p>
        </w:tc>
        <w:tc>
          <w:tcPr>
            <w:tcW w:w="6408" w:type="dxa"/>
          </w:tcPr>
          <w:p w:rsidR="00017890" w:rsidRDefault="00017890" w:rsidP="00040DD4">
            <w:pPr>
              <w:pStyle w:val="NoSpacing"/>
              <w:rPr>
                <w:sz w:val="28"/>
                <w:szCs w:val="28"/>
              </w:rPr>
            </w:pPr>
            <w:r>
              <w:rPr>
                <w:sz w:val="28"/>
                <w:szCs w:val="28"/>
              </w:rPr>
              <w:t>Need designed and specified.</w:t>
            </w:r>
          </w:p>
        </w:tc>
      </w:tr>
      <w:tr w:rsidR="00017890" w:rsidTr="00FB4AE7">
        <w:tc>
          <w:tcPr>
            <w:tcW w:w="4608" w:type="dxa"/>
          </w:tcPr>
          <w:p w:rsidR="00017890" w:rsidRDefault="00017890" w:rsidP="00040DD4">
            <w:pPr>
              <w:pStyle w:val="NoSpacing"/>
              <w:rPr>
                <w:sz w:val="28"/>
                <w:szCs w:val="28"/>
              </w:rPr>
            </w:pPr>
            <w:r>
              <w:rPr>
                <w:sz w:val="28"/>
                <w:szCs w:val="28"/>
              </w:rPr>
              <w:t>Historic and Interpretive panels</w:t>
            </w:r>
          </w:p>
        </w:tc>
        <w:tc>
          <w:tcPr>
            <w:tcW w:w="6408" w:type="dxa"/>
          </w:tcPr>
          <w:p w:rsidR="00017890" w:rsidRDefault="00017890" w:rsidP="00E37F37">
            <w:pPr>
              <w:pStyle w:val="NoSpacing"/>
              <w:rPr>
                <w:sz w:val="28"/>
                <w:szCs w:val="28"/>
              </w:rPr>
            </w:pPr>
            <w:r>
              <w:rPr>
                <w:sz w:val="28"/>
                <w:szCs w:val="28"/>
              </w:rPr>
              <w:t>Examples will be included in the guidelines.</w:t>
            </w:r>
            <w:r>
              <w:rPr>
                <w:color w:val="FF0000"/>
                <w:sz w:val="28"/>
                <w:szCs w:val="28"/>
              </w:rPr>
              <w:t xml:space="preserve"> </w:t>
            </w:r>
          </w:p>
        </w:tc>
      </w:tr>
    </w:tbl>
    <w:p w:rsidR="00040DD4" w:rsidRPr="00040DD4" w:rsidRDefault="00040DD4" w:rsidP="00040DD4">
      <w:pPr>
        <w:pStyle w:val="NoSpacing"/>
        <w:rPr>
          <w:b/>
          <w:sz w:val="28"/>
          <w:szCs w:val="28"/>
          <w:u w:val="single"/>
        </w:rPr>
      </w:pPr>
    </w:p>
    <w:p w:rsidR="00040DD4" w:rsidRDefault="00040DD4"/>
    <w:p w:rsidR="00040DD4" w:rsidRDefault="00040DD4"/>
    <w:p w:rsidR="00040DD4" w:rsidRDefault="00040DD4"/>
    <w:p w:rsidR="00040DD4" w:rsidRDefault="00040DD4"/>
    <w:p w:rsidR="00040DD4" w:rsidRDefault="00040DD4"/>
    <w:p w:rsidR="00040DD4" w:rsidRDefault="00040DD4"/>
    <w:p w:rsidR="003D0AC2" w:rsidRPr="001F6304" w:rsidRDefault="00620301">
      <w:pPr>
        <w:rPr>
          <w:sz w:val="16"/>
          <w:szCs w:val="16"/>
        </w:rPr>
      </w:pPr>
      <w:r w:rsidRPr="001F6304">
        <w:rPr>
          <w:sz w:val="16"/>
          <w:szCs w:val="16"/>
        </w:rPr>
        <w:t>EPTA/Signage/Committee report 8-31-16</w:t>
      </w:r>
    </w:p>
    <w:sectPr w:rsidR="003D0AC2" w:rsidRPr="001F6304" w:rsidSect="00FB4A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46D1"/>
    <w:multiLevelType w:val="hybridMultilevel"/>
    <w:tmpl w:val="2720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2E39B5"/>
    <w:multiLevelType w:val="hybridMultilevel"/>
    <w:tmpl w:val="4714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01"/>
    <w:rsid w:val="00017890"/>
    <w:rsid w:val="00040DD4"/>
    <w:rsid w:val="001926C0"/>
    <w:rsid w:val="001F6304"/>
    <w:rsid w:val="00397763"/>
    <w:rsid w:val="003D0AC2"/>
    <w:rsid w:val="00620301"/>
    <w:rsid w:val="00884A01"/>
    <w:rsid w:val="008E3466"/>
    <w:rsid w:val="00E37F37"/>
    <w:rsid w:val="00EB31BE"/>
    <w:rsid w:val="00EB3E31"/>
    <w:rsid w:val="00F0302F"/>
    <w:rsid w:val="00FB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DD4"/>
    <w:pPr>
      <w:spacing w:after="0" w:line="240" w:lineRule="auto"/>
    </w:pPr>
  </w:style>
  <w:style w:type="table" w:styleId="TableGrid">
    <w:name w:val="Table Grid"/>
    <w:basedOn w:val="TableNormal"/>
    <w:uiPriority w:val="59"/>
    <w:rsid w:val="00FB4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0DD4"/>
    <w:pPr>
      <w:spacing w:after="0" w:line="240" w:lineRule="auto"/>
    </w:pPr>
  </w:style>
  <w:style w:type="table" w:styleId="TableGrid">
    <w:name w:val="Table Grid"/>
    <w:basedOn w:val="TableNormal"/>
    <w:uiPriority w:val="59"/>
    <w:rsid w:val="00FB4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Henry</dc:creator>
  <cp:lastModifiedBy>Toni Henry</cp:lastModifiedBy>
  <cp:revision>8</cp:revision>
  <cp:lastPrinted>2016-09-01T22:05:00Z</cp:lastPrinted>
  <dcterms:created xsi:type="dcterms:W3CDTF">2016-09-01T17:52:00Z</dcterms:created>
  <dcterms:modified xsi:type="dcterms:W3CDTF">2016-09-29T23:42:00Z</dcterms:modified>
</cp:coreProperties>
</file>