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225" w:rsidRPr="00DD20C8" w:rsidRDefault="00EB5225" w:rsidP="000905D9">
      <w:pPr>
        <w:jc w:val="center"/>
        <w:rPr>
          <w:b/>
        </w:rPr>
      </w:pPr>
      <w:r w:rsidRPr="00DD20C8">
        <w:rPr>
          <w:b/>
        </w:rPr>
        <w:t>ERIE TO PITTSBURGH TRAIL ALLIANCE, INC. (EPTA)</w:t>
      </w:r>
    </w:p>
    <w:p w:rsidR="00EB5225" w:rsidRPr="00DD20C8" w:rsidRDefault="00EB5225" w:rsidP="00551324">
      <w:pPr>
        <w:jc w:val="center"/>
        <w:rPr>
          <w:b/>
        </w:rPr>
      </w:pPr>
      <w:r w:rsidRPr="00DD20C8">
        <w:rPr>
          <w:b/>
        </w:rPr>
        <w:t xml:space="preserve">Minutes of </w:t>
      </w:r>
      <w:r w:rsidR="00C467F3" w:rsidRPr="00DD20C8">
        <w:rPr>
          <w:b/>
        </w:rPr>
        <w:t>October 18</w:t>
      </w:r>
      <w:r w:rsidR="003C05F6" w:rsidRPr="00DD20C8">
        <w:rPr>
          <w:b/>
        </w:rPr>
        <w:t xml:space="preserve">, 2017 </w:t>
      </w:r>
      <w:r w:rsidRPr="00DD20C8">
        <w:rPr>
          <w:b/>
        </w:rPr>
        <w:t xml:space="preserve">Board of Directors Meeting </w:t>
      </w:r>
    </w:p>
    <w:p w:rsidR="00EB5225" w:rsidRPr="00E94FBA" w:rsidRDefault="00C467F3" w:rsidP="00E94FBA">
      <w:pPr>
        <w:jc w:val="center"/>
        <w:rPr>
          <w:b/>
        </w:rPr>
      </w:pPr>
      <w:r w:rsidRPr="00DD20C8">
        <w:rPr>
          <w:b/>
        </w:rPr>
        <w:t>Held at Richard G. Snyder YMCA Campus, Kittanning, PA</w:t>
      </w:r>
    </w:p>
    <w:p w:rsidR="00E94FBA" w:rsidRPr="00C217ED" w:rsidRDefault="00E94FBA" w:rsidP="00E94FBA">
      <w:pPr>
        <w:jc w:val="center"/>
        <w:rPr>
          <w:b/>
        </w:rPr>
      </w:pPr>
    </w:p>
    <w:p w:rsidR="00E94FBA" w:rsidRPr="00C217ED" w:rsidRDefault="00E94FBA" w:rsidP="00E94FBA">
      <w:pPr>
        <w:rPr>
          <w:u w:val="single"/>
        </w:rPr>
      </w:pPr>
    </w:p>
    <w:p w:rsidR="00E94FBA" w:rsidRPr="00DD20C8" w:rsidRDefault="00E94FBA" w:rsidP="00E94FBA">
      <w:pPr>
        <w:rPr>
          <w:b/>
        </w:rPr>
      </w:pPr>
      <w:r w:rsidRPr="00DD20C8">
        <w:rPr>
          <w:b/>
        </w:rPr>
        <w:t>Voting Members</w:t>
      </w:r>
    </w:p>
    <w:p w:rsidR="00E94FBA" w:rsidRPr="00DD20C8" w:rsidRDefault="00E94FBA" w:rsidP="00E94FBA">
      <w:r w:rsidRPr="00DD20C8">
        <w:t>Dan Kostella</w:t>
      </w:r>
      <w:r w:rsidRPr="00DD20C8">
        <w:tab/>
      </w:r>
      <w:r w:rsidRPr="00DD20C8">
        <w:tab/>
      </w:r>
      <w:r w:rsidRPr="00DD20C8">
        <w:tab/>
        <w:t>Armstrong Rails to Trails Association (delegate) (ARTA)</w:t>
      </w:r>
    </w:p>
    <w:p w:rsidR="00E94FBA" w:rsidRPr="00DD20C8" w:rsidRDefault="00E94FBA" w:rsidP="00E94FBA">
      <w:r w:rsidRPr="00DD20C8">
        <w:t>Toni Henry</w:t>
      </w:r>
      <w:r w:rsidRPr="00DD20C8">
        <w:tab/>
      </w:r>
      <w:r w:rsidRPr="00DD20C8">
        <w:tab/>
      </w:r>
      <w:r w:rsidRPr="00DD20C8">
        <w:tab/>
        <w:t>Armstrong Rails to Trails Association (alternate)</w:t>
      </w:r>
    </w:p>
    <w:p w:rsidR="00E94FBA" w:rsidRPr="00DD20C8" w:rsidRDefault="00E94FBA" w:rsidP="00E94FBA">
      <w:r w:rsidRPr="00DD20C8">
        <w:t>Courtney Mahronich</w:t>
      </w:r>
      <w:r w:rsidRPr="00DD20C8">
        <w:tab/>
      </w:r>
      <w:r w:rsidRPr="00DD20C8">
        <w:tab/>
        <w:t>Friends of the Riverfront (delegate) (FOR)</w:t>
      </w:r>
    </w:p>
    <w:p w:rsidR="00E94FBA" w:rsidRPr="00DD20C8" w:rsidRDefault="00E94FBA" w:rsidP="00E94FBA">
      <w:r w:rsidRPr="00DD20C8">
        <w:t>Barney Scholl</w:t>
      </w:r>
      <w:r w:rsidRPr="00DD20C8">
        <w:tab/>
      </w:r>
      <w:r w:rsidRPr="00DD20C8">
        <w:tab/>
      </w:r>
      <w:r w:rsidRPr="00DD20C8">
        <w:tab/>
        <w:t>Mercer County Trails (delegate) (MCT)</w:t>
      </w:r>
    </w:p>
    <w:p w:rsidR="00E94FBA" w:rsidRPr="00DD20C8" w:rsidRDefault="00E94FBA" w:rsidP="00E94FBA">
      <w:r w:rsidRPr="00DD20C8">
        <w:t>Kim Harris</w:t>
      </w:r>
      <w:r w:rsidRPr="00DD20C8">
        <w:tab/>
      </w:r>
      <w:r w:rsidRPr="00DD20C8">
        <w:tab/>
      </w:r>
      <w:r w:rsidRPr="00DD20C8">
        <w:tab/>
        <w:t>Oil Region Alliance (delegate) (ORA)</w:t>
      </w:r>
    </w:p>
    <w:p w:rsidR="00E94FBA" w:rsidRPr="00DD20C8" w:rsidRDefault="00E94FBA" w:rsidP="00E94FBA">
      <w:r w:rsidRPr="00DD20C8">
        <w:t xml:space="preserve">Marilyn Black </w:t>
      </w:r>
      <w:r w:rsidRPr="00DD20C8">
        <w:tab/>
      </w:r>
      <w:r w:rsidRPr="00DD20C8">
        <w:tab/>
        <w:t>Oil Region Alliance (alternate) (ORA)</w:t>
      </w:r>
    </w:p>
    <w:p w:rsidR="00E94FBA" w:rsidRPr="00DD20C8" w:rsidRDefault="00E94FBA" w:rsidP="00E94FBA">
      <w:r w:rsidRPr="00DD20C8">
        <w:t>Sandy Mateer</w:t>
      </w:r>
      <w:r w:rsidRPr="00DD20C8">
        <w:tab/>
      </w:r>
      <w:r w:rsidRPr="00DD20C8">
        <w:tab/>
      </w:r>
      <w:r w:rsidRPr="00DD20C8">
        <w:tab/>
        <w:t>Redbank Valley Trails Association (delegate) (RVTA)</w:t>
      </w:r>
    </w:p>
    <w:p w:rsidR="00E94FBA" w:rsidRPr="00DD20C8" w:rsidRDefault="00E94FBA" w:rsidP="00E94FBA">
      <w:r w:rsidRPr="00DD20C8">
        <w:t>Galin Shirey</w:t>
      </w:r>
      <w:r w:rsidRPr="00DD20C8">
        <w:tab/>
      </w:r>
      <w:r w:rsidRPr="00DD20C8">
        <w:tab/>
      </w:r>
      <w:r w:rsidRPr="00DD20C8">
        <w:tab/>
        <w:t>Redbank Valley Trails Association (alternate) (RVTA)</w:t>
      </w:r>
    </w:p>
    <w:p w:rsidR="00E94FBA" w:rsidRPr="00DD20C8" w:rsidRDefault="00E94FBA" w:rsidP="00E94FBA">
      <w:r w:rsidRPr="00DD20C8">
        <w:t>Leah Carter</w:t>
      </w:r>
      <w:r w:rsidRPr="00DD20C8">
        <w:tab/>
      </w:r>
      <w:r w:rsidRPr="00DD20C8">
        <w:tab/>
      </w:r>
      <w:r w:rsidRPr="00DD20C8">
        <w:tab/>
        <w:t xml:space="preserve">Titusville Area Trails Association (delegate) </w:t>
      </w:r>
    </w:p>
    <w:p w:rsidR="00E94FBA" w:rsidRPr="00DD20C8" w:rsidRDefault="00E94FBA" w:rsidP="00E94FBA">
      <w:r w:rsidRPr="00DD20C8">
        <w:t>Ron Steffey</w:t>
      </w:r>
      <w:r w:rsidRPr="00DD20C8">
        <w:tab/>
      </w:r>
      <w:r w:rsidRPr="00DD20C8">
        <w:tab/>
      </w:r>
      <w:r w:rsidRPr="00DD20C8">
        <w:tab/>
        <w:t>At-Large (delegate)</w:t>
      </w:r>
    </w:p>
    <w:p w:rsidR="00E94FBA" w:rsidRPr="00DD20C8" w:rsidRDefault="00E94FBA" w:rsidP="00E94FBA">
      <w:r w:rsidRPr="00DD20C8">
        <w:t>Roy Weil</w:t>
      </w:r>
      <w:r w:rsidRPr="00DD20C8">
        <w:tab/>
      </w:r>
      <w:r w:rsidRPr="00DD20C8">
        <w:tab/>
      </w:r>
      <w:r w:rsidRPr="00DD20C8">
        <w:tab/>
        <w:t>At-Large (delegate)</w:t>
      </w:r>
    </w:p>
    <w:p w:rsidR="00E94FBA" w:rsidRPr="00DD20C8" w:rsidRDefault="00E94FBA" w:rsidP="00E94FBA">
      <w:r w:rsidRPr="00DD20C8">
        <w:t>Mary Shaw</w:t>
      </w:r>
      <w:r w:rsidRPr="00DD20C8">
        <w:tab/>
      </w:r>
      <w:r w:rsidRPr="00DD20C8">
        <w:tab/>
      </w:r>
      <w:r w:rsidRPr="00DD20C8">
        <w:tab/>
        <w:t>At-Large (alternate for Mr. Weil)</w:t>
      </w:r>
    </w:p>
    <w:p w:rsidR="00E94FBA" w:rsidRPr="00DD20C8" w:rsidRDefault="00E94FBA" w:rsidP="00E94FBA">
      <w:r w:rsidRPr="00DD20C8">
        <w:rPr>
          <w:color w:val="000000"/>
        </w:rPr>
        <w:t>Debra Frawley</w:t>
      </w:r>
      <w:r w:rsidRPr="00DD20C8">
        <w:rPr>
          <w:color w:val="000000"/>
        </w:rPr>
        <w:tab/>
      </w:r>
      <w:r w:rsidRPr="00DD20C8">
        <w:rPr>
          <w:color w:val="000000"/>
        </w:rPr>
        <w:tab/>
      </w:r>
      <w:r w:rsidRPr="00DD20C8">
        <w:rPr>
          <w:color w:val="000000"/>
        </w:rPr>
        <w:tab/>
        <w:t xml:space="preserve">At-Large </w:t>
      </w:r>
      <w:r w:rsidRPr="00DD20C8">
        <w:t xml:space="preserve">(delegate) </w:t>
      </w:r>
    </w:p>
    <w:p w:rsidR="00E94FBA" w:rsidRPr="00C217ED" w:rsidRDefault="00E94FBA" w:rsidP="00E94FBA"/>
    <w:p w:rsidR="00E94FBA" w:rsidRPr="00DD20C8" w:rsidRDefault="00E94FBA" w:rsidP="00E94FBA">
      <w:pPr>
        <w:rPr>
          <w:b/>
        </w:rPr>
      </w:pPr>
      <w:r w:rsidRPr="00DD20C8">
        <w:rPr>
          <w:b/>
        </w:rPr>
        <w:t>Guests:</w:t>
      </w:r>
    </w:p>
    <w:p w:rsidR="00E94FBA" w:rsidRPr="00DD20C8" w:rsidRDefault="00E94FBA" w:rsidP="00E94FBA">
      <w:pPr>
        <w:rPr>
          <w:color w:val="000000"/>
        </w:rPr>
      </w:pPr>
      <w:r w:rsidRPr="00DD20C8">
        <w:rPr>
          <w:color w:val="000000"/>
        </w:rPr>
        <w:t>Bob Good</w:t>
      </w:r>
      <w:r w:rsidRPr="00DD20C8">
        <w:rPr>
          <w:color w:val="000000"/>
        </w:rPr>
        <w:tab/>
      </w:r>
      <w:r w:rsidRPr="00DD20C8">
        <w:rPr>
          <w:color w:val="000000"/>
        </w:rPr>
        <w:tab/>
      </w:r>
      <w:r w:rsidRPr="00DD20C8">
        <w:rPr>
          <w:color w:val="000000"/>
        </w:rPr>
        <w:tab/>
        <w:t>Pashek &amp; MTR</w:t>
      </w:r>
    </w:p>
    <w:p w:rsidR="00E94FBA" w:rsidRPr="00DD20C8" w:rsidRDefault="00E94FBA" w:rsidP="00E94FBA">
      <w:pPr>
        <w:rPr>
          <w:color w:val="000000"/>
        </w:rPr>
      </w:pPr>
      <w:r w:rsidRPr="00DD20C8">
        <w:rPr>
          <w:color w:val="000000"/>
        </w:rPr>
        <w:t xml:space="preserve">Marty Radock </w:t>
      </w:r>
      <w:r w:rsidRPr="00DD20C8">
        <w:rPr>
          <w:color w:val="000000"/>
        </w:rPr>
        <w:tab/>
      </w:r>
      <w:r w:rsidRPr="00DD20C8">
        <w:rPr>
          <w:color w:val="000000"/>
        </w:rPr>
        <w:tab/>
      </w:r>
      <w:r w:rsidRPr="00DD20C8">
        <w:rPr>
          <w:color w:val="000000"/>
        </w:rPr>
        <w:tab/>
        <w:t>Impact Corry</w:t>
      </w:r>
    </w:p>
    <w:p w:rsidR="00E94FBA" w:rsidRPr="00DD20C8" w:rsidRDefault="00E94FBA" w:rsidP="00E94FBA">
      <w:pPr>
        <w:rPr>
          <w:color w:val="000000"/>
        </w:rPr>
      </w:pPr>
      <w:r w:rsidRPr="00DD20C8">
        <w:rPr>
          <w:color w:val="000000"/>
        </w:rPr>
        <w:t>Emily Beck</w:t>
      </w:r>
      <w:r w:rsidRPr="00DD20C8">
        <w:rPr>
          <w:color w:val="000000"/>
        </w:rPr>
        <w:tab/>
      </w:r>
      <w:r w:rsidRPr="00DD20C8">
        <w:rPr>
          <w:color w:val="000000"/>
        </w:rPr>
        <w:tab/>
      </w:r>
      <w:r w:rsidRPr="00DD20C8">
        <w:rPr>
          <w:color w:val="000000"/>
        </w:rPr>
        <w:tab/>
        <w:t>Visit Erie</w:t>
      </w:r>
    </w:p>
    <w:p w:rsidR="00E94FBA" w:rsidRPr="00DD20C8" w:rsidRDefault="00E94FBA" w:rsidP="00E94FBA">
      <w:pPr>
        <w:rPr>
          <w:color w:val="000000"/>
        </w:rPr>
      </w:pPr>
      <w:r w:rsidRPr="00DD20C8">
        <w:rPr>
          <w:color w:val="000000"/>
        </w:rPr>
        <w:t>Kay Owens</w:t>
      </w:r>
      <w:r w:rsidRPr="00DD20C8">
        <w:rPr>
          <w:color w:val="000000"/>
        </w:rPr>
        <w:tab/>
      </w:r>
      <w:r w:rsidRPr="00DD20C8">
        <w:rPr>
          <w:color w:val="000000"/>
        </w:rPr>
        <w:tab/>
      </w:r>
      <w:r w:rsidRPr="00DD20C8">
        <w:rPr>
          <w:color w:val="000000"/>
        </w:rPr>
        <w:tab/>
        <w:t>Armstrong Trail</w:t>
      </w:r>
    </w:p>
    <w:p w:rsidR="00E94FBA" w:rsidRPr="00DD20C8" w:rsidRDefault="00E94FBA" w:rsidP="00E94FBA">
      <w:pPr>
        <w:rPr>
          <w:color w:val="000000"/>
        </w:rPr>
      </w:pPr>
      <w:r w:rsidRPr="00DD20C8">
        <w:rPr>
          <w:color w:val="000000"/>
        </w:rPr>
        <w:t xml:space="preserve">Chris Zeigler </w:t>
      </w:r>
      <w:r w:rsidRPr="00DD20C8">
        <w:rPr>
          <w:color w:val="000000"/>
        </w:rPr>
        <w:tab/>
      </w:r>
      <w:r w:rsidRPr="00DD20C8">
        <w:rPr>
          <w:color w:val="000000"/>
        </w:rPr>
        <w:tab/>
      </w:r>
      <w:r w:rsidRPr="00DD20C8">
        <w:rPr>
          <w:color w:val="000000"/>
        </w:rPr>
        <w:tab/>
        <w:t>Butler Freeport Community Trail</w:t>
      </w:r>
    </w:p>
    <w:p w:rsidR="00E94FBA" w:rsidRPr="00DD20C8" w:rsidRDefault="00E94FBA" w:rsidP="00E94FBA">
      <w:pPr>
        <w:rPr>
          <w:color w:val="000000"/>
        </w:rPr>
      </w:pPr>
      <w:r w:rsidRPr="00DD20C8">
        <w:rPr>
          <w:color w:val="000000"/>
        </w:rPr>
        <w:t>Beth Kostella</w:t>
      </w:r>
      <w:r w:rsidRPr="00DD20C8">
        <w:rPr>
          <w:color w:val="000000"/>
        </w:rPr>
        <w:tab/>
      </w:r>
      <w:r w:rsidRPr="00DD20C8">
        <w:rPr>
          <w:color w:val="000000"/>
        </w:rPr>
        <w:tab/>
      </w:r>
      <w:r w:rsidRPr="00DD20C8">
        <w:rPr>
          <w:color w:val="000000"/>
        </w:rPr>
        <w:tab/>
        <w:t>Armstrong Trail</w:t>
      </w:r>
    </w:p>
    <w:p w:rsidR="00E94FBA" w:rsidRPr="00DD20C8" w:rsidRDefault="00E94FBA" w:rsidP="00E94FBA">
      <w:pPr>
        <w:rPr>
          <w:color w:val="000000"/>
        </w:rPr>
      </w:pPr>
      <w:r w:rsidRPr="00DD20C8">
        <w:rPr>
          <w:color w:val="000000"/>
        </w:rPr>
        <w:t>Nick Vercilla</w:t>
      </w:r>
      <w:r w:rsidRPr="00DD20C8">
        <w:rPr>
          <w:color w:val="000000"/>
        </w:rPr>
        <w:tab/>
      </w:r>
      <w:r w:rsidRPr="00DD20C8">
        <w:rPr>
          <w:color w:val="000000"/>
        </w:rPr>
        <w:tab/>
      </w:r>
      <w:r w:rsidRPr="00DD20C8">
        <w:rPr>
          <w:color w:val="000000"/>
        </w:rPr>
        <w:tab/>
        <w:t>Leader Times Reporter</w:t>
      </w:r>
    </w:p>
    <w:p w:rsidR="00D712EE" w:rsidRDefault="00D712EE" w:rsidP="00D87B65">
      <w:pPr>
        <w:ind w:left="-180"/>
      </w:pPr>
    </w:p>
    <w:p w:rsidR="00356F16" w:rsidRPr="00DD20C8" w:rsidRDefault="003C05F6" w:rsidP="00D87B65">
      <w:pPr>
        <w:ind w:left="-180"/>
      </w:pPr>
      <w:r w:rsidRPr="00DD20C8">
        <w:t xml:space="preserve">President </w:t>
      </w:r>
      <w:r w:rsidR="00B53749" w:rsidRPr="00DD20C8">
        <w:t xml:space="preserve">Barney Scholl </w:t>
      </w:r>
      <w:r w:rsidR="0071053F" w:rsidRPr="00DD20C8">
        <w:t>call</w:t>
      </w:r>
      <w:r w:rsidRPr="00DD20C8">
        <w:t>ed the</w:t>
      </w:r>
      <w:r w:rsidR="0071053F" w:rsidRPr="00DD20C8">
        <w:t xml:space="preserve"> meeting to order at 10:</w:t>
      </w:r>
      <w:r w:rsidR="00E94FBA" w:rsidRPr="00DD20C8">
        <w:t>4</w:t>
      </w:r>
      <w:r w:rsidR="00B53749" w:rsidRPr="00DD20C8">
        <w:t>1</w:t>
      </w:r>
      <w:r w:rsidR="0071053F" w:rsidRPr="00DD20C8">
        <w:t xml:space="preserve"> A.M.  </w:t>
      </w:r>
    </w:p>
    <w:p w:rsidR="00B53749" w:rsidRDefault="00B53749" w:rsidP="00D87B65">
      <w:pPr>
        <w:ind w:left="-180"/>
      </w:pPr>
    </w:p>
    <w:p w:rsidR="00CD503A" w:rsidRPr="00A71507" w:rsidRDefault="00EB5225" w:rsidP="006F2672">
      <w:pPr>
        <w:ind w:left="-180"/>
      </w:pPr>
      <w:r w:rsidRPr="00DD20C8">
        <w:rPr>
          <w:b/>
          <w:u w:val="single"/>
        </w:rPr>
        <w:t>Approval of Minutes</w:t>
      </w:r>
      <w:r w:rsidRPr="00DD20C8">
        <w:rPr>
          <w:b/>
        </w:rPr>
        <w:t>:</w:t>
      </w:r>
      <w:r w:rsidRPr="00DD20C8">
        <w:t xml:space="preserve">  Minutes of the </w:t>
      </w:r>
      <w:r w:rsidR="00B53749" w:rsidRPr="00DD20C8">
        <w:t>July 18</w:t>
      </w:r>
      <w:r w:rsidR="00E76E3E" w:rsidRPr="00DD20C8">
        <w:t>, 2017</w:t>
      </w:r>
      <w:r w:rsidRPr="00DD20C8">
        <w:t xml:space="preserve"> regular quarterly EPTA Board of Directors meeting were provided in advance of the meeting</w:t>
      </w:r>
      <w:r w:rsidR="00A807F3" w:rsidRPr="00DD20C8">
        <w:t xml:space="preserve">.  </w:t>
      </w:r>
      <w:r w:rsidR="00B53749" w:rsidRPr="00DD20C8">
        <w:t xml:space="preserve"> One correction to the minutes was noted; Leah Carter was not present, and therefore her name should be removed from the minutes as in attendance. S. </w:t>
      </w:r>
      <w:r w:rsidR="00887783" w:rsidRPr="00DD20C8">
        <w:t>Mateer</w:t>
      </w:r>
      <w:r w:rsidRPr="00DD20C8">
        <w:t xml:space="preserve"> moved to accept the minutes</w:t>
      </w:r>
      <w:r w:rsidR="002242BE" w:rsidRPr="00DD20C8">
        <w:t xml:space="preserve"> as</w:t>
      </w:r>
      <w:r w:rsidR="00B53749" w:rsidRPr="00DD20C8">
        <w:t xml:space="preserve"> amended</w:t>
      </w:r>
      <w:r w:rsidRPr="00DD20C8">
        <w:t>, seconded by</w:t>
      </w:r>
      <w:r w:rsidR="00B53749" w:rsidRPr="00DD20C8">
        <w:t xml:space="preserve"> R. Weil</w:t>
      </w:r>
      <w:r w:rsidR="00E76E3E" w:rsidRPr="00DD20C8">
        <w:t xml:space="preserve">.  </w:t>
      </w:r>
      <w:r w:rsidR="00ED373C" w:rsidRPr="00DD20C8">
        <w:t>Motion approved.</w:t>
      </w:r>
    </w:p>
    <w:p w:rsidR="00EB5225" w:rsidRDefault="00EB5225" w:rsidP="00787213"/>
    <w:p w:rsidR="00B53749" w:rsidRDefault="00EB5225" w:rsidP="00D87B65">
      <w:pPr>
        <w:ind w:left="-180"/>
      </w:pPr>
      <w:r w:rsidRPr="00DD20C8">
        <w:rPr>
          <w:b/>
          <w:u w:val="single"/>
        </w:rPr>
        <w:t>Treasurer’s Report</w:t>
      </w:r>
      <w:r w:rsidRPr="00DD20C8">
        <w:rPr>
          <w:b/>
        </w:rPr>
        <w:t xml:space="preserve">: </w:t>
      </w:r>
      <w:r w:rsidRPr="00DD20C8">
        <w:t xml:space="preserve">The Treasurer’s Report </w:t>
      </w:r>
      <w:r w:rsidR="00B53749" w:rsidRPr="00DD20C8">
        <w:t>was provided</w:t>
      </w:r>
      <w:r w:rsidR="00F7433F" w:rsidRPr="00DD20C8">
        <w:t xml:space="preserve"> consisting of a Statement of Financials, Statement of Activity, and a General Ledger Report</w:t>
      </w:r>
      <w:r w:rsidR="00B53749" w:rsidRPr="00DD20C8">
        <w:t>.</w:t>
      </w:r>
      <w:r w:rsidR="00F7433F" w:rsidRPr="00DD20C8">
        <w:t xml:space="preserve">  </w:t>
      </w:r>
      <w:r w:rsidR="00B53749" w:rsidRPr="00DD20C8">
        <w:t>R. Steffey</w:t>
      </w:r>
      <w:r w:rsidR="00F7433F" w:rsidRPr="00DD20C8">
        <w:t xml:space="preserve"> motioned </w:t>
      </w:r>
      <w:r w:rsidR="00022F40" w:rsidRPr="00DD20C8">
        <w:t>Treasure</w:t>
      </w:r>
      <w:r w:rsidR="00F7433F" w:rsidRPr="00DD20C8">
        <w:t>s Report be accepted as provided, seconded by S. Mateer.  Motion approved.</w:t>
      </w:r>
      <w:r w:rsidR="00B53749" w:rsidRPr="00887783">
        <w:t xml:space="preserve">   </w:t>
      </w:r>
    </w:p>
    <w:p w:rsidR="00B53749" w:rsidRDefault="00B53749" w:rsidP="00D87B65">
      <w:pPr>
        <w:ind w:left="-180"/>
      </w:pPr>
    </w:p>
    <w:p w:rsidR="00F7433F" w:rsidRDefault="00B53749" w:rsidP="00D87B65">
      <w:pPr>
        <w:ind w:left="-180"/>
      </w:pPr>
      <w:r w:rsidRPr="00DD20C8">
        <w:t xml:space="preserve">Follow up on the BCO, it has not been </w:t>
      </w:r>
      <w:r w:rsidR="00A96B1F" w:rsidRPr="00DD20C8">
        <w:t>received; R. Weil will check on this matter.</w:t>
      </w:r>
    </w:p>
    <w:p w:rsidR="00F7433F" w:rsidRDefault="00F7433F" w:rsidP="00D87B65">
      <w:pPr>
        <w:ind w:left="-180"/>
        <w:rPr>
          <w:rStyle w:val="st1"/>
          <w:lang w:val="en"/>
        </w:rPr>
      </w:pPr>
    </w:p>
    <w:p w:rsidR="00B53749" w:rsidRDefault="00DE04B1" w:rsidP="00B53749">
      <w:pPr>
        <w:ind w:left="-180"/>
        <w:rPr>
          <w:color w:val="000000"/>
        </w:rPr>
      </w:pPr>
      <w:r w:rsidRPr="00DD20C8">
        <w:rPr>
          <w:b/>
          <w:u w:val="single"/>
        </w:rPr>
        <w:t>Secretary’s Report</w:t>
      </w:r>
      <w:r w:rsidRPr="00DD20C8">
        <w:rPr>
          <w:b/>
        </w:rPr>
        <w:t xml:space="preserve">: </w:t>
      </w:r>
      <w:r w:rsidR="00F7433F" w:rsidRPr="00DD20C8">
        <w:t xml:space="preserve"> There were no EPT Logo use requests</w:t>
      </w:r>
      <w:r w:rsidR="00B53749" w:rsidRPr="00DD20C8">
        <w:t xml:space="preserve">. </w:t>
      </w:r>
      <w:r w:rsidR="00B53749" w:rsidRPr="00DD20C8">
        <w:rPr>
          <w:color w:val="000000"/>
        </w:rPr>
        <w:t xml:space="preserve">No letters of support request were received.  One Letter from the City of Titusville was </w:t>
      </w:r>
      <w:r w:rsidR="00887783" w:rsidRPr="00DD20C8">
        <w:rPr>
          <w:color w:val="000000"/>
        </w:rPr>
        <w:t>received, clarifying</w:t>
      </w:r>
      <w:r w:rsidR="00B53749" w:rsidRPr="00DD20C8">
        <w:rPr>
          <w:color w:val="000000"/>
        </w:rPr>
        <w:t xml:space="preserve"> Titusville Redevelopment Authority is </w:t>
      </w:r>
      <w:r w:rsidR="00887783" w:rsidRPr="00DD20C8">
        <w:rPr>
          <w:color w:val="000000"/>
        </w:rPr>
        <w:t>the only agency</w:t>
      </w:r>
      <w:r w:rsidR="00B53749" w:rsidRPr="00DD20C8">
        <w:rPr>
          <w:color w:val="000000"/>
        </w:rPr>
        <w:t xml:space="preserve"> officially permitted to speak on their behalf.  L. Carter further </w:t>
      </w:r>
      <w:r w:rsidR="0029753A" w:rsidRPr="00DD20C8">
        <w:rPr>
          <w:color w:val="000000"/>
        </w:rPr>
        <w:lastRenderedPageBreak/>
        <w:t>clarified</w:t>
      </w:r>
      <w:r w:rsidR="004C3918" w:rsidRPr="00DD20C8">
        <w:rPr>
          <w:color w:val="000000"/>
        </w:rPr>
        <w:t xml:space="preserve"> that Titusville Ar</w:t>
      </w:r>
      <w:r w:rsidR="00B53749" w:rsidRPr="00DD20C8">
        <w:rPr>
          <w:color w:val="000000"/>
        </w:rPr>
        <w:t xml:space="preserve">ea Trail Association </w:t>
      </w:r>
      <w:r w:rsidR="004C3918" w:rsidRPr="00DD20C8">
        <w:rPr>
          <w:color w:val="000000"/>
        </w:rPr>
        <w:t xml:space="preserve">continues to only </w:t>
      </w:r>
      <w:r w:rsidR="00B53749" w:rsidRPr="00DD20C8">
        <w:rPr>
          <w:color w:val="000000"/>
        </w:rPr>
        <w:t xml:space="preserve">speak on behalf of trail </w:t>
      </w:r>
      <w:proofErr w:type="gramStart"/>
      <w:r w:rsidR="00B53749" w:rsidRPr="00DD20C8">
        <w:rPr>
          <w:color w:val="000000"/>
        </w:rPr>
        <w:t>users</w:t>
      </w:r>
      <w:proofErr w:type="gramEnd"/>
      <w:r w:rsidR="00B53749" w:rsidRPr="00DD20C8">
        <w:rPr>
          <w:color w:val="000000"/>
        </w:rPr>
        <w:t xml:space="preserve"> </w:t>
      </w:r>
      <w:r w:rsidR="004C3918" w:rsidRPr="00DD20C8">
        <w:rPr>
          <w:color w:val="000000"/>
        </w:rPr>
        <w:t>as has always been the case.</w:t>
      </w:r>
    </w:p>
    <w:p w:rsidR="00981A39" w:rsidRDefault="00981A39" w:rsidP="00B53749">
      <w:pPr>
        <w:ind w:left="-180"/>
        <w:rPr>
          <w:color w:val="000000"/>
        </w:rPr>
      </w:pPr>
    </w:p>
    <w:p w:rsidR="00981A39" w:rsidRPr="00DD20C8" w:rsidRDefault="00981A39" w:rsidP="00B53749">
      <w:pPr>
        <w:ind w:left="-180"/>
        <w:rPr>
          <w:color w:val="000000"/>
        </w:rPr>
      </w:pPr>
      <w:r w:rsidRPr="00DD20C8">
        <w:rPr>
          <w:color w:val="000000"/>
        </w:rPr>
        <w:t xml:space="preserve">No new logo uses request we received.  </w:t>
      </w:r>
    </w:p>
    <w:p w:rsidR="00981A39" w:rsidRDefault="00981A39" w:rsidP="00B53749">
      <w:pPr>
        <w:ind w:left="-180"/>
        <w:rPr>
          <w:color w:val="000000"/>
        </w:rPr>
      </w:pPr>
    </w:p>
    <w:p w:rsidR="00DE04B1" w:rsidRDefault="00DE232D" w:rsidP="006F2672">
      <w:pPr>
        <w:ind w:left="-180"/>
      </w:pPr>
      <w:r w:rsidRPr="00DD20C8">
        <w:t>M. Shaw provided to attendees stickers that were ordered and produced by StickerMule as approved at the July 2017 EPTA Board Meeting.</w:t>
      </w:r>
    </w:p>
    <w:p w:rsidR="00CA51DD" w:rsidRDefault="00CA51DD" w:rsidP="006F2672">
      <w:pPr>
        <w:ind w:left="-180"/>
      </w:pPr>
    </w:p>
    <w:p w:rsidR="00F01B42" w:rsidRDefault="00F01B42" w:rsidP="0005606B">
      <w:pPr>
        <w:pStyle w:val="ListParagraph"/>
        <w:suppressAutoHyphens/>
        <w:autoSpaceDE w:val="0"/>
        <w:autoSpaceDN w:val="0"/>
        <w:adjustRightInd w:val="0"/>
      </w:pPr>
    </w:p>
    <w:p w:rsidR="00416D17" w:rsidRDefault="00416D17" w:rsidP="00416D17">
      <w:pPr>
        <w:pStyle w:val="ListParagraph"/>
      </w:pPr>
    </w:p>
    <w:p w:rsidR="003B7391" w:rsidRPr="00DD20C8" w:rsidRDefault="00077EC4" w:rsidP="0036598E">
      <w:pPr>
        <w:suppressAutoHyphens/>
        <w:autoSpaceDE w:val="0"/>
        <w:autoSpaceDN w:val="0"/>
        <w:adjustRightInd w:val="0"/>
      </w:pPr>
      <w:r w:rsidRPr="00DD20C8">
        <w:rPr>
          <w:u w:val="single"/>
        </w:rPr>
        <w:t xml:space="preserve">Strategic Plan </w:t>
      </w:r>
      <w:r w:rsidR="0036598E" w:rsidRPr="00DD20C8">
        <w:rPr>
          <w:u w:val="single"/>
        </w:rPr>
        <w:t>(</w:t>
      </w:r>
      <w:r w:rsidR="00887783" w:rsidRPr="00DD20C8">
        <w:rPr>
          <w:u w:val="single"/>
        </w:rPr>
        <w:t>draft</w:t>
      </w:r>
      <w:r w:rsidR="0036598E" w:rsidRPr="00DD20C8">
        <w:rPr>
          <w:u w:val="single"/>
        </w:rPr>
        <w:t>) Presentation</w:t>
      </w:r>
      <w:r w:rsidRPr="00DD20C8">
        <w:t xml:space="preserve"> </w:t>
      </w:r>
      <w:r w:rsidR="0036598E" w:rsidRPr="00DD20C8">
        <w:t xml:space="preserve">Bob </w:t>
      </w:r>
      <w:r w:rsidRPr="00DD20C8">
        <w:t xml:space="preserve">Good, of Pashek and </w:t>
      </w:r>
      <w:r w:rsidR="00D31742" w:rsidRPr="00DD20C8">
        <w:t>MTR presented the draft EPTA Strategic Plan;</w:t>
      </w:r>
      <w:r w:rsidR="0036598E" w:rsidRPr="00DD20C8">
        <w:t xml:space="preserve"> he noted this process began</w:t>
      </w:r>
      <w:r w:rsidR="00D31742" w:rsidRPr="00DD20C8">
        <w:t xml:space="preserve"> </w:t>
      </w:r>
      <w:r w:rsidR="00887783" w:rsidRPr="00DD20C8">
        <w:t>with</w:t>
      </w:r>
    </w:p>
    <w:p w:rsidR="00D31742" w:rsidRDefault="00D31742" w:rsidP="0005606B">
      <w:pPr>
        <w:pStyle w:val="ListParagraph"/>
        <w:suppressAutoHyphens/>
        <w:autoSpaceDE w:val="0"/>
        <w:autoSpaceDN w:val="0"/>
        <w:adjustRightInd w:val="0"/>
      </w:pPr>
    </w:p>
    <w:p w:rsidR="00D31742" w:rsidRPr="00DD20C8" w:rsidRDefault="00D31742" w:rsidP="00D31742">
      <w:pPr>
        <w:pStyle w:val="ListParagraph"/>
        <w:numPr>
          <w:ilvl w:val="0"/>
          <w:numId w:val="34"/>
        </w:numPr>
        <w:suppressAutoHyphens/>
        <w:autoSpaceDE w:val="0"/>
        <w:autoSpaceDN w:val="0"/>
        <w:adjustRightInd w:val="0"/>
      </w:pPr>
      <w:r w:rsidRPr="00DD20C8">
        <w:t>Reviewing the results of the 2015 Organizational Analysis</w:t>
      </w:r>
    </w:p>
    <w:p w:rsidR="00D31742" w:rsidRPr="00DD20C8" w:rsidRDefault="00D31742" w:rsidP="00D31742">
      <w:pPr>
        <w:pStyle w:val="ListParagraph"/>
        <w:numPr>
          <w:ilvl w:val="0"/>
          <w:numId w:val="34"/>
        </w:numPr>
        <w:suppressAutoHyphens/>
        <w:autoSpaceDE w:val="0"/>
        <w:autoSpaceDN w:val="0"/>
        <w:adjustRightInd w:val="0"/>
      </w:pPr>
      <w:r w:rsidRPr="00DD20C8">
        <w:t>Discussing strategic planning vs. other types of plans</w:t>
      </w:r>
    </w:p>
    <w:p w:rsidR="00D31742" w:rsidRPr="00DD20C8" w:rsidRDefault="00D31742" w:rsidP="00D31742">
      <w:pPr>
        <w:pStyle w:val="ListParagraph"/>
        <w:numPr>
          <w:ilvl w:val="0"/>
          <w:numId w:val="34"/>
        </w:numPr>
        <w:suppressAutoHyphens/>
        <w:autoSpaceDE w:val="0"/>
        <w:autoSpaceDN w:val="0"/>
        <w:adjustRightInd w:val="0"/>
      </w:pPr>
      <w:r w:rsidRPr="00DD20C8">
        <w:t>Defining the EPTA Mission, Vision and Who We</w:t>
      </w:r>
      <w:r w:rsidR="008F698F">
        <w:t xml:space="preserve"> Are</w:t>
      </w:r>
      <w:r w:rsidRPr="00DD20C8">
        <w:t>, which in turn was approved by the EPTA Board at the July 19, 2017 EPTA Meeting.</w:t>
      </w:r>
    </w:p>
    <w:p w:rsidR="00D31742" w:rsidRPr="00DD20C8" w:rsidRDefault="00D31742" w:rsidP="00D31742">
      <w:pPr>
        <w:pStyle w:val="ListParagraph"/>
        <w:numPr>
          <w:ilvl w:val="0"/>
          <w:numId w:val="34"/>
        </w:numPr>
        <w:suppressAutoHyphens/>
        <w:autoSpaceDE w:val="0"/>
        <w:autoSpaceDN w:val="0"/>
        <w:adjustRightInd w:val="0"/>
      </w:pPr>
      <w:r w:rsidRPr="00DD20C8">
        <w:t>External data collection – looked at other organizations.</w:t>
      </w:r>
    </w:p>
    <w:p w:rsidR="00D31742" w:rsidRDefault="00D31742" w:rsidP="00D31742">
      <w:pPr>
        <w:suppressAutoHyphens/>
        <w:autoSpaceDE w:val="0"/>
        <w:autoSpaceDN w:val="0"/>
        <w:adjustRightInd w:val="0"/>
      </w:pPr>
    </w:p>
    <w:p w:rsidR="00524C0F" w:rsidRPr="00DD20C8" w:rsidRDefault="00524C0F" w:rsidP="00524C0F">
      <w:pPr>
        <w:suppressAutoHyphens/>
        <w:autoSpaceDE w:val="0"/>
        <w:autoSpaceDN w:val="0"/>
        <w:adjustRightInd w:val="0"/>
        <w:ind w:firstLine="720"/>
      </w:pPr>
      <w:r w:rsidRPr="00DD20C8">
        <w:t xml:space="preserve">Reviewed the top ten priorities that resulted in “Key Issues”- </w:t>
      </w:r>
    </w:p>
    <w:p w:rsidR="00524C0F" w:rsidRPr="00DD20C8" w:rsidRDefault="00524C0F" w:rsidP="00524C0F">
      <w:pPr>
        <w:pStyle w:val="ListParagraph"/>
        <w:numPr>
          <w:ilvl w:val="0"/>
          <w:numId w:val="35"/>
        </w:numPr>
        <w:suppressAutoHyphens/>
        <w:autoSpaceDE w:val="0"/>
        <w:autoSpaceDN w:val="0"/>
        <w:adjustRightInd w:val="0"/>
      </w:pPr>
      <w:r w:rsidRPr="00DD20C8">
        <w:t xml:space="preserve">Operational and financial sustainability </w:t>
      </w:r>
    </w:p>
    <w:p w:rsidR="00524C0F" w:rsidRPr="00DD20C8" w:rsidRDefault="00524C0F" w:rsidP="00524C0F">
      <w:pPr>
        <w:pStyle w:val="ListParagraph"/>
        <w:numPr>
          <w:ilvl w:val="0"/>
          <w:numId w:val="35"/>
        </w:numPr>
        <w:suppressAutoHyphens/>
        <w:autoSpaceDE w:val="0"/>
        <w:autoSpaceDN w:val="0"/>
        <w:adjustRightInd w:val="0"/>
      </w:pPr>
      <w:r w:rsidRPr="00DD20C8">
        <w:t>Member organization support</w:t>
      </w:r>
    </w:p>
    <w:p w:rsidR="00524C0F" w:rsidRPr="00DD20C8" w:rsidRDefault="00524C0F" w:rsidP="00524C0F">
      <w:pPr>
        <w:pStyle w:val="ListParagraph"/>
        <w:numPr>
          <w:ilvl w:val="0"/>
          <w:numId w:val="35"/>
        </w:numPr>
        <w:suppressAutoHyphens/>
        <w:autoSpaceDE w:val="0"/>
        <w:autoSpaceDN w:val="0"/>
        <w:adjustRightInd w:val="0"/>
      </w:pPr>
      <w:r w:rsidRPr="00DD20C8">
        <w:t>Looking beyond the EPT</w:t>
      </w:r>
    </w:p>
    <w:p w:rsidR="00524C0F" w:rsidRPr="00DD20C8" w:rsidRDefault="00524C0F" w:rsidP="00524C0F">
      <w:pPr>
        <w:pStyle w:val="ListParagraph"/>
        <w:numPr>
          <w:ilvl w:val="0"/>
          <w:numId w:val="35"/>
        </w:numPr>
        <w:suppressAutoHyphens/>
        <w:autoSpaceDE w:val="0"/>
        <w:autoSpaceDN w:val="0"/>
        <w:adjustRightInd w:val="0"/>
      </w:pPr>
      <w:r w:rsidRPr="00DD20C8">
        <w:t>Advocacy, promotion, and education</w:t>
      </w:r>
    </w:p>
    <w:p w:rsidR="00524C0F" w:rsidRDefault="00524C0F" w:rsidP="00524C0F">
      <w:pPr>
        <w:suppressAutoHyphens/>
        <w:autoSpaceDE w:val="0"/>
        <w:autoSpaceDN w:val="0"/>
        <w:adjustRightInd w:val="0"/>
      </w:pPr>
    </w:p>
    <w:p w:rsidR="00524C0F" w:rsidRPr="00DD20C8" w:rsidRDefault="00524C0F" w:rsidP="00524C0F">
      <w:pPr>
        <w:suppressAutoHyphens/>
        <w:autoSpaceDE w:val="0"/>
        <w:autoSpaceDN w:val="0"/>
        <w:adjustRightInd w:val="0"/>
        <w:ind w:left="720"/>
      </w:pPr>
      <w:r w:rsidRPr="00DD20C8">
        <w:t>Reviewed the strategies</w:t>
      </w:r>
    </w:p>
    <w:p w:rsidR="00524C0F" w:rsidRPr="00DD20C8" w:rsidRDefault="000B291B" w:rsidP="00524C0F">
      <w:pPr>
        <w:pStyle w:val="ListParagraph"/>
        <w:numPr>
          <w:ilvl w:val="0"/>
          <w:numId w:val="37"/>
        </w:numPr>
        <w:suppressAutoHyphens/>
        <w:autoSpaceDE w:val="0"/>
        <w:autoSpaceDN w:val="0"/>
        <w:adjustRightInd w:val="0"/>
      </w:pPr>
      <w:r w:rsidRPr="00DD20C8">
        <w:t xml:space="preserve">Strategy #1 - </w:t>
      </w:r>
      <w:r w:rsidR="00524C0F" w:rsidRPr="00DD20C8">
        <w:t xml:space="preserve">Define the role of the </w:t>
      </w:r>
      <w:r w:rsidR="00D552BE" w:rsidRPr="00DD20C8">
        <w:t>Board</w:t>
      </w:r>
      <w:r w:rsidR="00524C0F" w:rsidRPr="00DD20C8">
        <w:t xml:space="preserve"> of Directors</w:t>
      </w:r>
    </w:p>
    <w:p w:rsidR="00D552BE" w:rsidRPr="00DD20C8" w:rsidRDefault="00D552BE" w:rsidP="00D552BE">
      <w:pPr>
        <w:pStyle w:val="ListParagraph"/>
        <w:numPr>
          <w:ilvl w:val="1"/>
          <w:numId w:val="37"/>
        </w:numPr>
        <w:suppressAutoHyphens/>
        <w:autoSpaceDE w:val="0"/>
        <w:autoSpaceDN w:val="0"/>
        <w:adjustRightInd w:val="0"/>
      </w:pPr>
      <w:r w:rsidRPr="00DD20C8">
        <w:t xml:space="preserve">Determine and ensure adherence to </w:t>
      </w:r>
      <w:r w:rsidR="00887783" w:rsidRPr="00DD20C8">
        <w:t>the vision</w:t>
      </w:r>
      <w:r w:rsidRPr="00DD20C8">
        <w:t xml:space="preserve"> and mission of PTA</w:t>
      </w:r>
    </w:p>
    <w:p w:rsidR="00D552BE" w:rsidRPr="00DD20C8" w:rsidRDefault="00D552BE" w:rsidP="00D552BE">
      <w:pPr>
        <w:pStyle w:val="ListParagraph"/>
        <w:numPr>
          <w:ilvl w:val="1"/>
          <w:numId w:val="37"/>
        </w:numPr>
        <w:suppressAutoHyphens/>
        <w:autoSpaceDE w:val="0"/>
        <w:autoSpaceDN w:val="0"/>
        <w:adjustRightInd w:val="0"/>
      </w:pPr>
      <w:r w:rsidRPr="00DD20C8">
        <w:t>Technical assistance to trail owners and managers</w:t>
      </w:r>
    </w:p>
    <w:p w:rsidR="00D552BE" w:rsidRPr="00DD20C8" w:rsidRDefault="00D552BE" w:rsidP="00D552BE">
      <w:pPr>
        <w:pStyle w:val="ListParagraph"/>
        <w:numPr>
          <w:ilvl w:val="1"/>
          <w:numId w:val="37"/>
        </w:numPr>
        <w:suppressAutoHyphens/>
        <w:autoSpaceDE w:val="0"/>
        <w:autoSpaceDN w:val="0"/>
        <w:adjustRightInd w:val="0"/>
      </w:pPr>
      <w:r w:rsidRPr="00DD20C8">
        <w:t>Ensure effective planning</w:t>
      </w:r>
    </w:p>
    <w:p w:rsidR="00D552BE" w:rsidRPr="00DD20C8" w:rsidRDefault="00D552BE" w:rsidP="00D552BE">
      <w:pPr>
        <w:pStyle w:val="ListParagraph"/>
        <w:numPr>
          <w:ilvl w:val="1"/>
          <w:numId w:val="37"/>
        </w:numPr>
        <w:suppressAutoHyphens/>
        <w:autoSpaceDE w:val="0"/>
        <w:autoSpaceDN w:val="0"/>
        <w:adjustRightInd w:val="0"/>
      </w:pPr>
      <w:r w:rsidRPr="00DD20C8">
        <w:t>Monitor and strengthen programs and service</w:t>
      </w:r>
    </w:p>
    <w:p w:rsidR="00D552BE" w:rsidRPr="00DD20C8" w:rsidRDefault="00D552BE" w:rsidP="00D552BE">
      <w:pPr>
        <w:pStyle w:val="ListParagraph"/>
        <w:numPr>
          <w:ilvl w:val="1"/>
          <w:numId w:val="37"/>
        </w:numPr>
        <w:suppressAutoHyphens/>
        <w:autoSpaceDE w:val="0"/>
        <w:autoSpaceDN w:val="0"/>
        <w:adjustRightInd w:val="0"/>
      </w:pPr>
      <w:r w:rsidRPr="00DD20C8">
        <w:t xml:space="preserve">Hire and </w:t>
      </w:r>
      <w:r w:rsidR="00887783" w:rsidRPr="00DD20C8">
        <w:t>manage</w:t>
      </w:r>
      <w:r w:rsidRPr="00DD20C8">
        <w:t xml:space="preserve"> staff (potentially)</w:t>
      </w:r>
    </w:p>
    <w:p w:rsidR="00D552BE" w:rsidRPr="00DD20C8" w:rsidRDefault="00D552BE" w:rsidP="00D552BE">
      <w:pPr>
        <w:pStyle w:val="ListParagraph"/>
        <w:numPr>
          <w:ilvl w:val="1"/>
          <w:numId w:val="37"/>
        </w:numPr>
        <w:suppressAutoHyphens/>
        <w:autoSpaceDE w:val="0"/>
        <w:autoSpaceDN w:val="0"/>
        <w:adjustRightInd w:val="0"/>
      </w:pPr>
      <w:r w:rsidRPr="00DD20C8">
        <w:t>Ensure sufficient resources</w:t>
      </w:r>
    </w:p>
    <w:p w:rsidR="00D552BE" w:rsidRPr="00DD20C8" w:rsidRDefault="00D552BE" w:rsidP="00D552BE">
      <w:pPr>
        <w:pStyle w:val="ListParagraph"/>
        <w:numPr>
          <w:ilvl w:val="1"/>
          <w:numId w:val="37"/>
        </w:numPr>
        <w:suppressAutoHyphens/>
        <w:autoSpaceDE w:val="0"/>
        <w:autoSpaceDN w:val="0"/>
        <w:adjustRightInd w:val="0"/>
      </w:pPr>
      <w:r w:rsidRPr="00DD20C8">
        <w:t>Manage Financial resources</w:t>
      </w:r>
    </w:p>
    <w:p w:rsidR="00D552BE" w:rsidRPr="00DD20C8" w:rsidRDefault="00D552BE" w:rsidP="00D552BE">
      <w:pPr>
        <w:pStyle w:val="ListParagraph"/>
        <w:numPr>
          <w:ilvl w:val="1"/>
          <w:numId w:val="37"/>
        </w:numPr>
        <w:suppressAutoHyphens/>
        <w:autoSpaceDE w:val="0"/>
        <w:autoSpaceDN w:val="0"/>
        <w:adjustRightInd w:val="0"/>
      </w:pPr>
      <w:r w:rsidRPr="00DD20C8">
        <w:t>Uphold fiduciary relationships</w:t>
      </w:r>
    </w:p>
    <w:p w:rsidR="00D552BE" w:rsidRPr="00DD20C8" w:rsidRDefault="00D552BE" w:rsidP="00D552BE">
      <w:pPr>
        <w:pStyle w:val="ListParagraph"/>
        <w:numPr>
          <w:ilvl w:val="1"/>
          <w:numId w:val="37"/>
        </w:numPr>
        <w:suppressAutoHyphens/>
        <w:autoSpaceDE w:val="0"/>
        <w:autoSpaceDN w:val="0"/>
        <w:adjustRightInd w:val="0"/>
      </w:pPr>
      <w:r w:rsidRPr="00DD20C8">
        <w:t>Warrant legal and ethical integrity</w:t>
      </w:r>
    </w:p>
    <w:p w:rsidR="00D552BE" w:rsidRPr="00DD20C8" w:rsidRDefault="00D552BE" w:rsidP="00D552BE">
      <w:pPr>
        <w:pStyle w:val="ListParagraph"/>
        <w:numPr>
          <w:ilvl w:val="1"/>
          <w:numId w:val="37"/>
        </w:numPr>
        <w:suppressAutoHyphens/>
        <w:autoSpaceDE w:val="0"/>
        <w:autoSpaceDN w:val="0"/>
        <w:adjustRightInd w:val="0"/>
      </w:pPr>
      <w:r w:rsidRPr="00DD20C8">
        <w:t>Build a competent and functional Board</w:t>
      </w:r>
    </w:p>
    <w:p w:rsidR="00D552BE" w:rsidRPr="00DD20C8" w:rsidRDefault="00D552BE" w:rsidP="00D552BE">
      <w:pPr>
        <w:pStyle w:val="ListParagraph"/>
        <w:numPr>
          <w:ilvl w:val="1"/>
          <w:numId w:val="37"/>
        </w:numPr>
        <w:suppressAutoHyphens/>
        <w:autoSpaceDE w:val="0"/>
        <w:autoSpaceDN w:val="0"/>
        <w:adjustRightInd w:val="0"/>
      </w:pPr>
      <w:r w:rsidRPr="00DD20C8">
        <w:t>Enhance the organizations public standing</w:t>
      </w:r>
    </w:p>
    <w:p w:rsidR="00D552BE" w:rsidRDefault="00D552BE" w:rsidP="00D552BE">
      <w:pPr>
        <w:suppressAutoHyphens/>
        <w:autoSpaceDE w:val="0"/>
        <w:autoSpaceDN w:val="0"/>
        <w:adjustRightInd w:val="0"/>
      </w:pPr>
    </w:p>
    <w:p w:rsidR="00D31742" w:rsidRDefault="000B291B" w:rsidP="00F600EF">
      <w:pPr>
        <w:suppressAutoHyphens/>
        <w:autoSpaceDE w:val="0"/>
        <w:autoSpaceDN w:val="0"/>
        <w:adjustRightInd w:val="0"/>
        <w:ind w:left="1800"/>
      </w:pPr>
      <w:r w:rsidRPr="00DD20C8">
        <w:t>Mr. Good noted that the EPTA does not have a logo; the logo is for the trail.  After discussion, it was noted that the easiest way to handle this would be to add the word “Alliance” at the bottom of the trail logo, this way they are coordinated so one looks similar to the other and the public can easily identify with either.</w:t>
      </w:r>
      <w:r w:rsidRPr="00887783">
        <w:t xml:space="preserve"> </w:t>
      </w:r>
      <w:r w:rsidR="00524C0F">
        <w:tab/>
        <w:t xml:space="preserve"> </w:t>
      </w:r>
    </w:p>
    <w:p w:rsidR="000B291B" w:rsidRDefault="000B291B" w:rsidP="000B291B">
      <w:pPr>
        <w:suppressAutoHyphens/>
        <w:autoSpaceDE w:val="0"/>
        <w:autoSpaceDN w:val="0"/>
        <w:adjustRightInd w:val="0"/>
        <w:ind w:left="720"/>
      </w:pPr>
    </w:p>
    <w:p w:rsidR="000B291B" w:rsidRPr="00DD20C8" w:rsidRDefault="000B291B" w:rsidP="000B291B">
      <w:pPr>
        <w:pStyle w:val="ListParagraph"/>
        <w:numPr>
          <w:ilvl w:val="0"/>
          <w:numId w:val="37"/>
        </w:numPr>
        <w:suppressAutoHyphens/>
        <w:autoSpaceDE w:val="0"/>
        <w:autoSpaceDN w:val="0"/>
        <w:adjustRightInd w:val="0"/>
      </w:pPr>
      <w:r w:rsidRPr="00DD20C8">
        <w:t>Strategy #2 – Modification to bylaws need</w:t>
      </w:r>
    </w:p>
    <w:p w:rsidR="000B291B" w:rsidRPr="00DD20C8" w:rsidRDefault="000B291B" w:rsidP="000B291B">
      <w:pPr>
        <w:pStyle w:val="ListParagraph"/>
        <w:numPr>
          <w:ilvl w:val="0"/>
          <w:numId w:val="38"/>
        </w:numPr>
        <w:suppressAutoHyphens/>
        <w:autoSpaceDE w:val="0"/>
        <w:autoSpaceDN w:val="0"/>
        <w:adjustRightInd w:val="0"/>
      </w:pPr>
      <w:r w:rsidRPr="00DD20C8">
        <w:t>Wording changes</w:t>
      </w:r>
    </w:p>
    <w:p w:rsidR="000B291B" w:rsidRPr="00DD20C8" w:rsidRDefault="000B291B" w:rsidP="000B291B">
      <w:pPr>
        <w:pStyle w:val="ListParagraph"/>
        <w:numPr>
          <w:ilvl w:val="0"/>
          <w:numId w:val="38"/>
        </w:numPr>
        <w:suppressAutoHyphens/>
        <w:autoSpaceDE w:val="0"/>
        <w:autoSpaceDN w:val="0"/>
        <w:adjustRightInd w:val="0"/>
      </w:pPr>
      <w:r w:rsidRPr="00DD20C8">
        <w:lastRenderedPageBreak/>
        <w:t>Suggest decreasing the numb</w:t>
      </w:r>
      <w:r w:rsidR="00B45DA5" w:rsidRPr="00DD20C8">
        <w:t xml:space="preserve">er of Board Members from 30 to </w:t>
      </w:r>
      <w:r w:rsidRPr="00DD20C8">
        <w:t xml:space="preserve">7 – 9 </w:t>
      </w:r>
    </w:p>
    <w:p w:rsidR="00336C58" w:rsidRPr="00DD20C8" w:rsidRDefault="00336C58" w:rsidP="00336C58">
      <w:pPr>
        <w:pStyle w:val="ListParagraph"/>
        <w:numPr>
          <w:ilvl w:val="0"/>
          <w:numId w:val="38"/>
        </w:numPr>
        <w:suppressAutoHyphens/>
        <w:autoSpaceDE w:val="0"/>
        <w:autoSpaceDN w:val="0"/>
        <w:adjustRightInd w:val="0"/>
      </w:pPr>
      <w:r w:rsidRPr="00DD20C8">
        <w:t>Specify the number of Board Members</w:t>
      </w:r>
    </w:p>
    <w:p w:rsidR="00336C58" w:rsidRPr="00DD20C8" w:rsidRDefault="00336C58" w:rsidP="000B291B">
      <w:pPr>
        <w:pStyle w:val="ListParagraph"/>
        <w:numPr>
          <w:ilvl w:val="0"/>
          <w:numId w:val="38"/>
        </w:numPr>
        <w:suppressAutoHyphens/>
        <w:autoSpaceDE w:val="0"/>
        <w:autoSpaceDN w:val="0"/>
        <w:adjustRightInd w:val="0"/>
      </w:pPr>
      <w:r w:rsidRPr="00DD20C8">
        <w:t xml:space="preserve">Increase member involvement (possibly offering workshops, meetings, seminars, local communications, etc.  </w:t>
      </w:r>
    </w:p>
    <w:p w:rsidR="00B6556A" w:rsidRDefault="00B6556A" w:rsidP="00B6556A">
      <w:pPr>
        <w:pStyle w:val="ListParagraph"/>
        <w:suppressAutoHyphens/>
        <w:autoSpaceDE w:val="0"/>
        <w:autoSpaceDN w:val="0"/>
        <w:adjustRightInd w:val="0"/>
        <w:ind w:left="2160"/>
      </w:pPr>
    </w:p>
    <w:p w:rsidR="00336C58" w:rsidRDefault="00336C58" w:rsidP="00F600EF">
      <w:pPr>
        <w:suppressAutoHyphens/>
        <w:autoSpaceDE w:val="0"/>
        <w:autoSpaceDN w:val="0"/>
        <w:adjustRightInd w:val="0"/>
        <w:ind w:left="1800"/>
      </w:pPr>
      <w:r w:rsidRPr="00DD20C8">
        <w:t xml:space="preserve">There was discussion </w:t>
      </w:r>
      <w:r w:rsidR="00B6556A" w:rsidRPr="00DD20C8">
        <w:t xml:space="preserve">regarding </w:t>
      </w:r>
      <w:r w:rsidRPr="00DD20C8">
        <w:t xml:space="preserve">the </w:t>
      </w:r>
      <w:r w:rsidR="00B6556A" w:rsidRPr="00DD20C8">
        <w:t xml:space="preserve">recommended </w:t>
      </w:r>
      <w:r w:rsidRPr="00DD20C8">
        <w:t xml:space="preserve">number of board seats – some thought 7-9 seats are not enough, most agree 30 seats are too many?  It was noted that there are currently 14 seats, and looking back through the attendance it would indicate how many have attended the majority of meetings. </w:t>
      </w:r>
      <w:r w:rsidR="00AF57C1" w:rsidRPr="00DD20C8">
        <w:t xml:space="preserve">  It was also noted that committees could be developed to involve trail groups; prior to the BOD meeting a public session could be held providing the opportunity for non-board members </w:t>
      </w:r>
      <w:r w:rsidR="00F600EF" w:rsidRPr="00DD20C8">
        <w:t>to participate</w:t>
      </w:r>
      <w:r w:rsidR="00AF57C1" w:rsidRPr="00DD20C8">
        <w:t xml:space="preserve"> in conversations</w:t>
      </w:r>
      <w:r w:rsidR="009B042A" w:rsidRPr="00DD20C8">
        <w:t>.</w:t>
      </w:r>
    </w:p>
    <w:p w:rsidR="00AF57C1" w:rsidRDefault="00AF57C1" w:rsidP="00B6556A">
      <w:pPr>
        <w:suppressAutoHyphens/>
        <w:autoSpaceDE w:val="0"/>
        <w:autoSpaceDN w:val="0"/>
        <w:adjustRightInd w:val="0"/>
        <w:ind w:left="720"/>
      </w:pPr>
    </w:p>
    <w:p w:rsidR="00AF57C1" w:rsidRPr="00DD20C8" w:rsidRDefault="00AF57C1" w:rsidP="00AF57C1">
      <w:pPr>
        <w:pStyle w:val="ListParagraph"/>
        <w:numPr>
          <w:ilvl w:val="0"/>
          <w:numId w:val="37"/>
        </w:numPr>
        <w:suppressAutoHyphens/>
        <w:autoSpaceDE w:val="0"/>
        <w:autoSpaceDN w:val="0"/>
        <w:adjustRightInd w:val="0"/>
      </w:pPr>
      <w:r w:rsidRPr="00DD20C8">
        <w:t xml:space="preserve">Strategy #3 – Develop and </w:t>
      </w:r>
      <w:r w:rsidR="002F5B4C" w:rsidRPr="00DD20C8">
        <w:t>m</w:t>
      </w:r>
      <w:r w:rsidRPr="00DD20C8">
        <w:t xml:space="preserve">aintain a </w:t>
      </w:r>
      <w:r w:rsidR="00887783" w:rsidRPr="00DD20C8">
        <w:t>strong, realistic</w:t>
      </w:r>
      <w:r w:rsidRPr="00DD20C8">
        <w:t xml:space="preserve"> </w:t>
      </w:r>
      <w:r w:rsidR="002F5B4C" w:rsidRPr="00DD20C8">
        <w:t>b</w:t>
      </w:r>
      <w:r w:rsidRPr="00DD20C8">
        <w:t>udget</w:t>
      </w:r>
    </w:p>
    <w:p w:rsidR="00AF57C1" w:rsidRPr="00DD20C8" w:rsidRDefault="00AF57C1" w:rsidP="00AF57C1">
      <w:pPr>
        <w:pStyle w:val="ListParagraph"/>
        <w:numPr>
          <w:ilvl w:val="1"/>
          <w:numId w:val="37"/>
        </w:numPr>
        <w:suppressAutoHyphens/>
        <w:autoSpaceDE w:val="0"/>
        <w:autoSpaceDN w:val="0"/>
        <w:adjustRightInd w:val="0"/>
      </w:pPr>
      <w:r w:rsidRPr="00DD20C8">
        <w:t xml:space="preserve">Strong </w:t>
      </w:r>
      <w:r w:rsidR="00F600EF" w:rsidRPr="00DD20C8">
        <w:t>revenue sources must be identified, and then secured</w:t>
      </w:r>
    </w:p>
    <w:p w:rsidR="00F600EF" w:rsidRPr="00DD20C8" w:rsidRDefault="00F600EF" w:rsidP="00AF57C1">
      <w:pPr>
        <w:pStyle w:val="ListParagraph"/>
        <w:numPr>
          <w:ilvl w:val="1"/>
          <w:numId w:val="37"/>
        </w:numPr>
        <w:suppressAutoHyphens/>
        <w:autoSpaceDE w:val="0"/>
        <w:autoSpaceDN w:val="0"/>
        <w:adjustRightInd w:val="0"/>
      </w:pPr>
      <w:r w:rsidRPr="00DD20C8">
        <w:t>Sustainable income will be a necessity</w:t>
      </w:r>
    </w:p>
    <w:p w:rsidR="00F600EF" w:rsidRPr="00DD20C8" w:rsidRDefault="00F600EF" w:rsidP="00AF57C1">
      <w:pPr>
        <w:pStyle w:val="ListParagraph"/>
        <w:numPr>
          <w:ilvl w:val="1"/>
          <w:numId w:val="37"/>
        </w:numPr>
        <w:suppressAutoHyphens/>
        <w:autoSpaceDE w:val="0"/>
        <w:autoSpaceDN w:val="0"/>
        <w:adjustRightInd w:val="0"/>
      </w:pPr>
      <w:r w:rsidRPr="00DD20C8">
        <w:t>Expenses can only be projected if covered by a secured revenue stream(s).</w:t>
      </w:r>
    </w:p>
    <w:p w:rsidR="00F600EF" w:rsidRPr="00DD20C8" w:rsidRDefault="00F600EF" w:rsidP="00AF57C1">
      <w:pPr>
        <w:pStyle w:val="ListParagraph"/>
        <w:numPr>
          <w:ilvl w:val="1"/>
          <w:numId w:val="37"/>
        </w:numPr>
        <w:suppressAutoHyphens/>
        <w:autoSpaceDE w:val="0"/>
        <w:autoSpaceDN w:val="0"/>
        <w:adjustRightInd w:val="0"/>
      </w:pPr>
      <w:r w:rsidRPr="00DD20C8">
        <w:t xml:space="preserve">Based on </w:t>
      </w:r>
      <w:r w:rsidR="00887783" w:rsidRPr="00DD20C8">
        <w:t>the recommendation</w:t>
      </w:r>
      <w:r w:rsidRPr="00DD20C8">
        <w:t xml:space="preserve"> of the plan for a paid manager, and other costs (administrative, operational and programmatic) sufficient funds must be identified and secured.</w:t>
      </w:r>
    </w:p>
    <w:p w:rsidR="00F600EF" w:rsidRDefault="00F600EF" w:rsidP="00F600EF">
      <w:pPr>
        <w:suppressAutoHyphens/>
        <w:autoSpaceDE w:val="0"/>
        <w:autoSpaceDN w:val="0"/>
        <w:adjustRightInd w:val="0"/>
        <w:ind w:left="1800"/>
      </w:pPr>
    </w:p>
    <w:p w:rsidR="00F600EF" w:rsidRDefault="00F600EF" w:rsidP="00F600EF">
      <w:pPr>
        <w:suppressAutoHyphens/>
        <w:autoSpaceDE w:val="0"/>
        <w:autoSpaceDN w:val="0"/>
        <w:adjustRightInd w:val="0"/>
        <w:ind w:left="1800"/>
      </w:pPr>
      <w:r w:rsidRPr="00DD20C8">
        <w:t>Briefly discussed, were options to use volunteer assistance, part-time paid, or consultant based assistance until the organization was able to hire full-time.  The pros and cons were noted for each.</w:t>
      </w:r>
      <w:r w:rsidR="002F5B4C" w:rsidRPr="00887783">
        <w:t xml:space="preserve">  </w:t>
      </w:r>
    </w:p>
    <w:p w:rsidR="002F5B4C" w:rsidRDefault="002F5B4C" w:rsidP="00F600EF">
      <w:pPr>
        <w:suppressAutoHyphens/>
        <w:autoSpaceDE w:val="0"/>
        <w:autoSpaceDN w:val="0"/>
        <w:adjustRightInd w:val="0"/>
        <w:ind w:left="1800"/>
      </w:pPr>
    </w:p>
    <w:p w:rsidR="002F5B4C" w:rsidRPr="00DD20C8" w:rsidRDefault="002F5B4C" w:rsidP="00F600EF">
      <w:pPr>
        <w:suppressAutoHyphens/>
        <w:autoSpaceDE w:val="0"/>
        <w:autoSpaceDN w:val="0"/>
        <w:adjustRightInd w:val="0"/>
        <w:ind w:left="1800"/>
      </w:pPr>
      <w:r w:rsidRPr="00DD20C8">
        <w:t xml:space="preserve">The </w:t>
      </w:r>
      <w:r w:rsidR="00887783" w:rsidRPr="00DD20C8">
        <w:t>EPTA</w:t>
      </w:r>
      <w:r w:rsidRPr="00DD20C8">
        <w:t xml:space="preserve"> currently relies on membership</w:t>
      </w:r>
      <w:r w:rsidR="00887783" w:rsidRPr="00DD20C8">
        <w:t xml:space="preserve"> working on and completing required tasks for the organization</w:t>
      </w:r>
      <w:r w:rsidRPr="00DD20C8">
        <w:t xml:space="preserve"> without any written agreements.</w:t>
      </w:r>
    </w:p>
    <w:p w:rsidR="00F600EF" w:rsidRDefault="00F600EF" w:rsidP="00F600EF">
      <w:pPr>
        <w:pStyle w:val="ListParagraph"/>
        <w:suppressAutoHyphens/>
        <w:autoSpaceDE w:val="0"/>
        <w:autoSpaceDN w:val="0"/>
        <w:adjustRightInd w:val="0"/>
        <w:ind w:left="2160"/>
      </w:pPr>
    </w:p>
    <w:p w:rsidR="002F5B4C" w:rsidRPr="00DD20C8" w:rsidRDefault="00F600EF" w:rsidP="00F600EF">
      <w:pPr>
        <w:pStyle w:val="ListParagraph"/>
        <w:numPr>
          <w:ilvl w:val="0"/>
          <w:numId w:val="37"/>
        </w:numPr>
        <w:suppressAutoHyphens/>
        <w:autoSpaceDE w:val="0"/>
        <w:autoSpaceDN w:val="0"/>
        <w:adjustRightInd w:val="0"/>
      </w:pPr>
      <w:r w:rsidRPr="00DD20C8">
        <w:t xml:space="preserve">Strategy #4 – </w:t>
      </w:r>
      <w:r w:rsidR="002F5B4C" w:rsidRPr="00DD20C8">
        <w:t xml:space="preserve">Create a focused, intentional partnership engagement process. </w:t>
      </w:r>
    </w:p>
    <w:p w:rsidR="002F5B4C" w:rsidRPr="00DD20C8" w:rsidRDefault="002F5B4C" w:rsidP="002F5B4C">
      <w:pPr>
        <w:pStyle w:val="ListParagraph"/>
        <w:numPr>
          <w:ilvl w:val="1"/>
          <w:numId w:val="37"/>
        </w:numPr>
        <w:suppressAutoHyphens/>
        <w:autoSpaceDE w:val="0"/>
        <w:autoSpaceDN w:val="0"/>
        <w:adjustRightInd w:val="0"/>
      </w:pPr>
      <w:r w:rsidRPr="00DD20C8">
        <w:t xml:space="preserve">Define partner as those who have a financial or </w:t>
      </w:r>
      <w:r w:rsidR="00887783" w:rsidRPr="00DD20C8">
        <w:t>a significant resource investment</w:t>
      </w:r>
      <w:r w:rsidRPr="00DD20C8">
        <w:t xml:space="preserve"> in the trail or in the EPTA.</w:t>
      </w:r>
    </w:p>
    <w:p w:rsidR="002F5B4C" w:rsidRPr="00DD20C8" w:rsidRDefault="002F5B4C" w:rsidP="002F5B4C">
      <w:pPr>
        <w:pStyle w:val="ListParagraph"/>
        <w:suppressAutoHyphens/>
        <w:autoSpaceDE w:val="0"/>
        <w:autoSpaceDN w:val="0"/>
        <w:adjustRightInd w:val="0"/>
        <w:ind w:left="2160"/>
      </w:pPr>
      <w:r w:rsidRPr="00DD20C8">
        <w:t>Partner Engagement Chart (defined by the consultant)</w:t>
      </w:r>
    </w:p>
    <w:p w:rsidR="00E332C1" w:rsidRDefault="00E332C1" w:rsidP="002F5B4C">
      <w:pPr>
        <w:pStyle w:val="ListParagraph"/>
        <w:suppressAutoHyphens/>
        <w:autoSpaceDE w:val="0"/>
        <w:autoSpaceDN w:val="0"/>
        <w:adjustRightInd w:val="0"/>
        <w:ind w:left="2160"/>
      </w:pPr>
    </w:p>
    <w:p w:rsidR="002F5B4C" w:rsidRPr="00DD20C8" w:rsidRDefault="00E332C1" w:rsidP="002F5B4C">
      <w:pPr>
        <w:pStyle w:val="ListParagraph"/>
        <w:suppressAutoHyphens/>
        <w:autoSpaceDE w:val="0"/>
        <w:autoSpaceDN w:val="0"/>
        <w:adjustRightInd w:val="0"/>
        <w:ind w:left="2160"/>
      </w:pPr>
      <w:r w:rsidRPr="00DD20C8">
        <w:t>Category</w:t>
      </w:r>
      <w:r w:rsidRPr="00DD20C8">
        <w:tab/>
      </w:r>
      <w:r w:rsidRPr="00DD20C8">
        <w:tab/>
      </w:r>
      <w:r w:rsidRPr="00DD20C8">
        <w:tab/>
        <w:t xml:space="preserve"> Amount Yearly</w:t>
      </w:r>
      <w:r w:rsidRPr="00DD20C8">
        <w:tab/>
        <w:t xml:space="preserve">    Goal</w:t>
      </w:r>
    </w:p>
    <w:tbl>
      <w:tblPr>
        <w:tblStyle w:val="TableGrid"/>
        <w:tblW w:w="7578" w:type="dxa"/>
        <w:tblInd w:w="2160" w:type="dxa"/>
        <w:tblLook w:val="04A0" w:firstRow="1" w:lastRow="0" w:firstColumn="1" w:lastColumn="0" w:noHBand="0" w:noVBand="1"/>
      </w:tblPr>
      <w:tblGrid>
        <w:gridCol w:w="2808"/>
        <w:gridCol w:w="1980"/>
        <w:gridCol w:w="2070"/>
        <w:gridCol w:w="720"/>
      </w:tblGrid>
      <w:tr w:rsidR="00E332C1" w:rsidTr="00E332C1">
        <w:tc>
          <w:tcPr>
            <w:tcW w:w="2808" w:type="dxa"/>
          </w:tcPr>
          <w:p w:rsidR="00E332C1" w:rsidRPr="00DD20C8" w:rsidRDefault="00E332C1" w:rsidP="00E332C1">
            <w:pPr>
              <w:pStyle w:val="ListParagraph"/>
              <w:suppressAutoHyphens/>
              <w:autoSpaceDE w:val="0"/>
              <w:autoSpaceDN w:val="0"/>
              <w:adjustRightInd w:val="0"/>
              <w:ind w:left="0"/>
            </w:pPr>
            <w:r w:rsidRPr="00DD20C8">
              <w:t xml:space="preserve">Supporting Partners </w:t>
            </w:r>
          </w:p>
        </w:tc>
        <w:tc>
          <w:tcPr>
            <w:tcW w:w="1980" w:type="dxa"/>
          </w:tcPr>
          <w:p w:rsidR="00E332C1" w:rsidRPr="00DD20C8" w:rsidRDefault="00E332C1" w:rsidP="002F5B4C">
            <w:pPr>
              <w:pStyle w:val="ListParagraph"/>
              <w:suppressAutoHyphens/>
              <w:autoSpaceDE w:val="0"/>
              <w:autoSpaceDN w:val="0"/>
              <w:adjustRightInd w:val="0"/>
              <w:ind w:left="0"/>
            </w:pPr>
            <w:r w:rsidRPr="00DD20C8">
              <w:t>$25 - $499</w:t>
            </w:r>
          </w:p>
        </w:tc>
        <w:tc>
          <w:tcPr>
            <w:tcW w:w="2070" w:type="dxa"/>
          </w:tcPr>
          <w:p w:rsidR="00E332C1" w:rsidRPr="00DD20C8" w:rsidRDefault="00E332C1" w:rsidP="002F5B4C">
            <w:pPr>
              <w:pStyle w:val="ListParagraph"/>
              <w:suppressAutoHyphens/>
              <w:autoSpaceDE w:val="0"/>
              <w:autoSpaceDN w:val="0"/>
              <w:adjustRightInd w:val="0"/>
              <w:ind w:left="0"/>
            </w:pPr>
            <w:r w:rsidRPr="00DD20C8">
              <w:t>100;  plus 2 events</w:t>
            </w:r>
          </w:p>
        </w:tc>
        <w:tc>
          <w:tcPr>
            <w:tcW w:w="720" w:type="dxa"/>
          </w:tcPr>
          <w:p w:rsidR="00E332C1" w:rsidRPr="00DD20C8" w:rsidRDefault="00E332C1" w:rsidP="002F5B4C">
            <w:pPr>
              <w:pStyle w:val="ListParagraph"/>
              <w:suppressAutoHyphens/>
              <w:autoSpaceDE w:val="0"/>
              <w:autoSpaceDN w:val="0"/>
              <w:adjustRightInd w:val="0"/>
              <w:ind w:left="0"/>
            </w:pPr>
            <w:r w:rsidRPr="00DD20C8">
              <w:t>$10k</w:t>
            </w:r>
          </w:p>
        </w:tc>
      </w:tr>
      <w:tr w:rsidR="00E332C1" w:rsidTr="00E332C1">
        <w:tc>
          <w:tcPr>
            <w:tcW w:w="2808" w:type="dxa"/>
          </w:tcPr>
          <w:p w:rsidR="00E332C1" w:rsidRPr="00DD20C8" w:rsidRDefault="00E332C1" w:rsidP="00E332C1">
            <w:pPr>
              <w:pStyle w:val="ListParagraph"/>
              <w:suppressAutoHyphens/>
              <w:autoSpaceDE w:val="0"/>
              <w:autoSpaceDN w:val="0"/>
              <w:adjustRightInd w:val="0"/>
              <w:ind w:left="0"/>
            </w:pPr>
            <w:r w:rsidRPr="00DD20C8">
              <w:t>Major Members</w:t>
            </w:r>
          </w:p>
        </w:tc>
        <w:tc>
          <w:tcPr>
            <w:tcW w:w="1980" w:type="dxa"/>
          </w:tcPr>
          <w:p w:rsidR="00E332C1" w:rsidRPr="00DD20C8" w:rsidRDefault="00E332C1" w:rsidP="002F5B4C">
            <w:pPr>
              <w:pStyle w:val="ListParagraph"/>
              <w:suppressAutoHyphens/>
              <w:autoSpaceDE w:val="0"/>
              <w:autoSpaceDN w:val="0"/>
              <w:adjustRightInd w:val="0"/>
              <w:ind w:left="0"/>
            </w:pPr>
            <w:r w:rsidRPr="00DD20C8">
              <w:t>$500 - $4,900</w:t>
            </w:r>
          </w:p>
        </w:tc>
        <w:tc>
          <w:tcPr>
            <w:tcW w:w="2070" w:type="dxa"/>
          </w:tcPr>
          <w:p w:rsidR="00E332C1" w:rsidRPr="00DD20C8" w:rsidRDefault="00E332C1" w:rsidP="002F5B4C">
            <w:pPr>
              <w:pStyle w:val="ListParagraph"/>
              <w:suppressAutoHyphens/>
              <w:autoSpaceDE w:val="0"/>
              <w:autoSpaceDN w:val="0"/>
              <w:adjustRightInd w:val="0"/>
              <w:ind w:left="0"/>
            </w:pPr>
            <w:r w:rsidRPr="00DD20C8">
              <w:t>20</w:t>
            </w:r>
          </w:p>
        </w:tc>
        <w:tc>
          <w:tcPr>
            <w:tcW w:w="720" w:type="dxa"/>
          </w:tcPr>
          <w:p w:rsidR="00E332C1" w:rsidRPr="00DD20C8" w:rsidRDefault="00E332C1" w:rsidP="002F5B4C">
            <w:pPr>
              <w:pStyle w:val="ListParagraph"/>
              <w:suppressAutoHyphens/>
              <w:autoSpaceDE w:val="0"/>
              <w:autoSpaceDN w:val="0"/>
              <w:adjustRightInd w:val="0"/>
              <w:ind w:left="0"/>
            </w:pPr>
            <w:r w:rsidRPr="00DD20C8">
              <w:t>$15k</w:t>
            </w:r>
          </w:p>
        </w:tc>
      </w:tr>
      <w:tr w:rsidR="00E332C1" w:rsidTr="00E332C1">
        <w:tc>
          <w:tcPr>
            <w:tcW w:w="2808" w:type="dxa"/>
          </w:tcPr>
          <w:p w:rsidR="00E332C1" w:rsidRPr="00DD20C8" w:rsidRDefault="00E332C1" w:rsidP="002F5B4C">
            <w:pPr>
              <w:pStyle w:val="ListParagraph"/>
              <w:suppressAutoHyphens/>
              <w:autoSpaceDE w:val="0"/>
              <w:autoSpaceDN w:val="0"/>
              <w:adjustRightInd w:val="0"/>
              <w:ind w:left="0"/>
            </w:pPr>
            <w:r w:rsidRPr="00DD20C8">
              <w:t>Distinguished</w:t>
            </w:r>
          </w:p>
        </w:tc>
        <w:tc>
          <w:tcPr>
            <w:tcW w:w="1980" w:type="dxa"/>
          </w:tcPr>
          <w:p w:rsidR="00E332C1" w:rsidRPr="00DD20C8" w:rsidRDefault="00E332C1" w:rsidP="002F5B4C">
            <w:pPr>
              <w:pStyle w:val="ListParagraph"/>
              <w:suppressAutoHyphens/>
              <w:autoSpaceDE w:val="0"/>
              <w:autoSpaceDN w:val="0"/>
              <w:adjustRightInd w:val="0"/>
              <w:ind w:left="0"/>
            </w:pPr>
            <w:r w:rsidRPr="00DD20C8">
              <w:t>$5,000 - $15,0</w:t>
            </w:r>
            <w:r w:rsidR="008F698F">
              <w:t>0</w:t>
            </w:r>
            <w:r w:rsidRPr="00DD20C8">
              <w:t>0</w:t>
            </w:r>
          </w:p>
        </w:tc>
        <w:tc>
          <w:tcPr>
            <w:tcW w:w="2070" w:type="dxa"/>
          </w:tcPr>
          <w:p w:rsidR="00E332C1" w:rsidRPr="00DD20C8" w:rsidRDefault="00E332C1" w:rsidP="002F5B4C">
            <w:pPr>
              <w:pStyle w:val="ListParagraph"/>
              <w:suppressAutoHyphens/>
              <w:autoSpaceDE w:val="0"/>
              <w:autoSpaceDN w:val="0"/>
              <w:adjustRightInd w:val="0"/>
              <w:ind w:left="0"/>
            </w:pPr>
            <w:r w:rsidRPr="00DD20C8">
              <w:t>4</w:t>
            </w:r>
          </w:p>
        </w:tc>
        <w:tc>
          <w:tcPr>
            <w:tcW w:w="720" w:type="dxa"/>
          </w:tcPr>
          <w:p w:rsidR="00E332C1" w:rsidRPr="00DD20C8" w:rsidRDefault="00E332C1" w:rsidP="002F5B4C">
            <w:pPr>
              <w:pStyle w:val="ListParagraph"/>
              <w:suppressAutoHyphens/>
              <w:autoSpaceDE w:val="0"/>
              <w:autoSpaceDN w:val="0"/>
              <w:adjustRightInd w:val="0"/>
              <w:ind w:left="0"/>
            </w:pPr>
            <w:r w:rsidRPr="00DD20C8">
              <w:t>$50k</w:t>
            </w:r>
          </w:p>
        </w:tc>
      </w:tr>
      <w:tr w:rsidR="00E332C1" w:rsidTr="00E332C1">
        <w:tc>
          <w:tcPr>
            <w:tcW w:w="2808" w:type="dxa"/>
          </w:tcPr>
          <w:p w:rsidR="00E332C1" w:rsidRDefault="00E332C1" w:rsidP="009A0DAC">
            <w:pPr>
              <w:pStyle w:val="ListParagraph"/>
              <w:suppressAutoHyphens/>
              <w:autoSpaceDE w:val="0"/>
              <w:autoSpaceDN w:val="0"/>
              <w:adjustRightInd w:val="0"/>
              <w:ind w:left="0"/>
            </w:pPr>
          </w:p>
        </w:tc>
        <w:tc>
          <w:tcPr>
            <w:tcW w:w="1980" w:type="dxa"/>
          </w:tcPr>
          <w:p w:rsidR="00E332C1" w:rsidRDefault="00E332C1" w:rsidP="002F5B4C">
            <w:pPr>
              <w:pStyle w:val="ListParagraph"/>
              <w:suppressAutoHyphens/>
              <w:autoSpaceDE w:val="0"/>
              <w:autoSpaceDN w:val="0"/>
              <w:adjustRightInd w:val="0"/>
              <w:ind w:left="0"/>
            </w:pPr>
          </w:p>
        </w:tc>
        <w:tc>
          <w:tcPr>
            <w:tcW w:w="2070" w:type="dxa"/>
          </w:tcPr>
          <w:p w:rsidR="00E332C1" w:rsidRDefault="00E332C1" w:rsidP="002F5B4C">
            <w:pPr>
              <w:pStyle w:val="ListParagraph"/>
              <w:suppressAutoHyphens/>
              <w:autoSpaceDE w:val="0"/>
              <w:autoSpaceDN w:val="0"/>
              <w:adjustRightInd w:val="0"/>
              <w:ind w:left="0"/>
            </w:pPr>
          </w:p>
        </w:tc>
        <w:tc>
          <w:tcPr>
            <w:tcW w:w="720" w:type="dxa"/>
          </w:tcPr>
          <w:p w:rsidR="00E332C1" w:rsidRPr="00DD20C8" w:rsidRDefault="00E332C1" w:rsidP="002F5B4C">
            <w:pPr>
              <w:pStyle w:val="ListParagraph"/>
              <w:suppressAutoHyphens/>
              <w:autoSpaceDE w:val="0"/>
              <w:autoSpaceDN w:val="0"/>
              <w:adjustRightInd w:val="0"/>
              <w:ind w:left="0"/>
              <w:rPr>
                <w:b/>
              </w:rPr>
            </w:pPr>
            <w:r w:rsidRPr="00DD20C8">
              <w:rPr>
                <w:b/>
              </w:rPr>
              <w:t>$75k</w:t>
            </w:r>
          </w:p>
        </w:tc>
      </w:tr>
    </w:tbl>
    <w:p w:rsidR="00F600EF" w:rsidRDefault="002F5B4C" w:rsidP="002F5B4C">
      <w:pPr>
        <w:pStyle w:val="ListParagraph"/>
        <w:suppressAutoHyphens/>
        <w:autoSpaceDE w:val="0"/>
        <w:autoSpaceDN w:val="0"/>
        <w:adjustRightInd w:val="0"/>
        <w:ind w:left="2160"/>
      </w:pPr>
      <w:r>
        <w:t xml:space="preserve">  </w:t>
      </w:r>
    </w:p>
    <w:p w:rsidR="00B6556A" w:rsidRDefault="00887783" w:rsidP="005C19D4">
      <w:pPr>
        <w:suppressAutoHyphens/>
        <w:autoSpaceDE w:val="0"/>
        <w:autoSpaceDN w:val="0"/>
        <w:adjustRightInd w:val="0"/>
        <w:ind w:left="1980"/>
      </w:pPr>
      <w:r w:rsidRPr="00DD20C8">
        <w:t>The consultant</w:t>
      </w:r>
      <w:r w:rsidR="005C19D4" w:rsidRPr="00DD20C8">
        <w:t xml:space="preserve"> recommends two events a year one on a more formal scale and one more relaxed/adventure like.  These will bring your partners together your way of thanking them, and asking for their continued support.</w:t>
      </w:r>
      <w:r w:rsidR="005C19D4" w:rsidRPr="00887783">
        <w:t xml:space="preserve">  </w:t>
      </w:r>
    </w:p>
    <w:p w:rsidR="00D31742" w:rsidRDefault="005C19D4" w:rsidP="00E332C1">
      <w:pPr>
        <w:suppressAutoHyphens/>
        <w:autoSpaceDE w:val="0"/>
        <w:autoSpaceDN w:val="0"/>
        <w:adjustRightInd w:val="0"/>
      </w:pPr>
      <w:r>
        <w:tab/>
      </w:r>
    </w:p>
    <w:p w:rsidR="005C19D4" w:rsidRPr="00DD20C8" w:rsidRDefault="005C19D4" w:rsidP="005C19D4">
      <w:pPr>
        <w:pStyle w:val="ListParagraph"/>
        <w:numPr>
          <w:ilvl w:val="0"/>
          <w:numId w:val="37"/>
        </w:numPr>
        <w:suppressAutoHyphens/>
        <w:autoSpaceDE w:val="0"/>
        <w:autoSpaceDN w:val="0"/>
        <w:adjustRightInd w:val="0"/>
      </w:pPr>
      <w:r w:rsidRPr="00DD20C8">
        <w:t>Strategy #5 – Ensure operational accountability to members, partners, and users</w:t>
      </w:r>
    </w:p>
    <w:p w:rsidR="005C19D4" w:rsidRDefault="005C19D4" w:rsidP="005C19D4">
      <w:pPr>
        <w:pStyle w:val="ListParagraph"/>
        <w:suppressAutoHyphens/>
        <w:autoSpaceDE w:val="0"/>
        <w:autoSpaceDN w:val="0"/>
        <w:adjustRightInd w:val="0"/>
        <w:ind w:left="1440"/>
      </w:pPr>
    </w:p>
    <w:p w:rsidR="005C19D4" w:rsidRPr="00DD20C8" w:rsidRDefault="005C19D4" w:rsidP="005C19D4">
      <w:pPr>
        <w:pStyle w:val="ListParagraph"/>
        <w:numPr>
          <w:ilvl w:val="0"/>
          <w:numId w:val="37"/>
        </w:numPr>
        <w:suppressAutoHyphens/>
        <w:autoSpaceDE w:val="0"/>
        <w:autoSpaceDN w:val="0"/>
        <w:adjustRightInd w:val="0"/>
      </w:pPr>
      <w:r w:rsidRPr="00DD20C8">
        <w:t xml:space="preserve"> Strategy #6– Establish system wide priorities.</w:t>
      </w:r>
    </w:p>
    <w:p w:rsidR="0036598E" w:rsidRDefault="0036598E" w:rsidP="0036598E">
      <w:pPr>
        <w:pStyle w:val="ListParagraph"/>
      </w:pPr>
    </w:p>
    <w:p w:rsidR="0036598E" w:rsidRPr="00DD20C8" w:rsidRDefault="0036598E" w:rsidP="0036598E">
      <w:pPr>
        <w:suppressAutoHyphens/>
        <w:autoSpaceDE w:val="0"/>
        <w:autoSpaceDN w:val="0"/>
        <w:adjustRightInd w:val="0"/>
      </w:pPr>
      <w:r w:rsidRPr="00DD20C8">
        <w:t xml:space="preserve">           </w:t>
      </w:r>
      <w:r w:rsidRPr="00DD20C8">
        <w:tab/>
      </w:r>
      <w:r w:rsidRPr="00DD20C8">
        <w:rPr>
          <w:u w:val="single"/>
        </w:rPr>
        <w:t>Looking beyond the EPT</w:t>
      </w:r>
      <w:r w:rsidR="00887783" w:rsidRPr="00DD20C8">
        <w:t>-</w:t>
      </w:r>
    </w:p>
    <w:p w:rsidR="0036598E" w:rsidRPr="00DD20C8" w:rsidRDefault="0036598E" w:rsidP="0036598E">
      <w:pPr>
        <w:pStyle w:val="ListParagraph"/>
        <w:numPr>
          <w:ilvl w:val="0"/>
          <w:numId w:val="44"/>
        </w:numPr>
        <w:suppressAutoHyphens/>
        <w:autoSpaceDE w:val="0"/>
        <w:autoSpaceDN w:val="0"/>
        <w:adjustRightInd w:val="0"/>
      </w:pPr>
      <w:r w:rsidRPr="00DD20C8">
        <w:t>Statewide Trail system</w:t>
      </w:r>
    </w:p>
    <w:p w:rsidR="0036598E" w:rsidRPr="00DD20C8" w:rsidRDefault="0036598E" w:rsidP="0036598E">
      <w:pPr>
        <w:pStyle w:val="ListParagraph"/>
        <w:numPr>
          <w:ilvl w:val="0"/>
          <w:numId w:val="44"/>
        </w:numPr>
        <w:suppressAutoHyphens/>
        <w:autoSpaceDE w:val="0"/>
        <w:autoSpaceDN w:val="0"/>
        <w:adjustRightInd w:val="0"/>
      </w:pPr>
      <w:r w:rsidRPr="00DD20C8">
        <w:t>Regional Connections</w:t>
      </w:r>
    </w:p>
    <w:p w:rsidR="0036598E" w:rsidRPr="00DD20C8" w:rsidRDefault="0036598E" w:rsidP="0036598E">
      <w:pPr>
        <w:pStyle w:val="ListParagraph"/>
        <w:numPr>
          <w:ilvl w:val="0"/>
          <w:numId w:val="44"/>
        </w:numPr>
        <w:suppressAutoHyphens/>
        <w:autoSpaceDE w:val="0"/>
        <w:autoSpaceDN w:val="0"/>
        <w:adjustRightInd w:val="0"/>
      </w:pPr>
      <w:r w:rsidRPr="00DD20C8">
        <w:t xml:space="preserve">Industrial Heartland </w:t>
      </w:r>
      <w:r w:rsidR="008F698F">
        <w:t xml:space="preserve">Trail </w:t>
      </w:r>
      <w:r w:rsidRPr="00DD20C8">
        <w:t>Coalition</w:t>
      </w:r>
    </w:p>
    <w:p w:rsidR="0036598E" w:rsidRDefault="0036598E" w:rsidP="0036598E">
      <w:pPr>
        <w:pStyle w:val="ListParagraph"/>
        <w:suppressAutoHyphens/>
        <w:autoSpaceDE w:val="0"/>
        <w:autoSpaceDN w:val="0"/>
        <w:adjustRightInd w:val="0"/>
        <w:ind w:left="2160"/>
      </w:pPr>
    </w:p>
    <w:p w:rsidR="0036598E" w:rsidRPr="00DD20C8" w:rsidRDefault="0036598E" w:rsidP="0036598E">
      <w:pPr>
        <w:suppressAutoHyphens/>
        <w:autoSpaceDE w:val="0"/>
        <w:autoSpaceDN w:val="0"/>
        <w:adjustRightInd w:val="0"/>
      </w:pPr>
      <w:r w:rsidRPr="00DD20C8">
        <w:t xml:space="preserve"> </w:t>
      </w:r>
      <w:r w:rsidRPr="00DD20C8">
        <w:tab/>
      </w:r>
      <w:r w:rsidRPr="00DD20C8">
        <w:rPr>
          <w:u w:val="single"/>
        </w:rPr>
        <w:t>Advocate, Promote, Educate</w:t>
      </w:r>
    </w:p>
    <w:p w:rsidR="005C19D4" w:rsidRDefault="005C19D4" w:rsidP="005C19D4">
      <w:pPr>
        <w:pStyle w:val="ListParagraph"/>
      </w:pPr>
    </w:p>
    <w:p w:rsidR="005C19D4" w:rsidRPr="00DD20C8" w:rsidRDefault="0036598E" w:rsidP="005C19D4">
      <w:pPr>
        <w:suppressAutoHyphens/>
        <w:autoSpaceDE w:val="0"/>
        <w:autoSpaceDN w:val="0"/>
        <w:adjustRightInd w:val="0"/>
        <w:rPr>
          <w:u w:val="single"/>
        </w:rPr>
      </w:pPr>
      <w:r w:rsidRPr="00DD20C8">
        <w:t xml:space="preserve">            </w:t>
      </w:r>
      <w:r w:rsidR="005C19D4" w:rsidRPr="00DD20C8">
        <w:rPr>
          <w:u w:val="single"/>
        </w:rPr>
        <w:t xml:space="preserve">Next steps in the strategic </w:t>
      </w:r>
      <w:r w:rsidR="00887783" w:rsidRPr="00DD20C8">
        <w:rPr>
          <w:u w:val="single"/>
        </w:rPr>
        <w:t>planning</w:t>
      </w:r>
      <w:r w:rsidR="005C19D4" w:rsidRPr="00DD20C8">
        <w:rPr>
          <w:u w:val="single"/>
        </w:rPr>
        <w:t xml:space="preserve"> process</w:t>
      </w:r>
      <w:r w:rsidRPr="00DD20C8">
        <w:rPr>
          <w:u w:val="single"/>
        </w:rPr>
        <w:t>-</w:t>
      </w:r>
      <w:r w:rsidR="005C19D4" w:rsidRPr="00DD20C8">
        <w:rPr>
          <w:u w:val="single"/>
        </w:rPr>
        <w:t xml:space="preserve"> </w:t>
      </w:r>
    </w:p>
    <w:p w:rsidR="005C19D4" w:rsidRPr="00DD20C8" w:rsidRDefault="005C19D4" w:rsidP="005C19D4">
      <w:pPr>
        <w:pStyle w:val="ListParagraph"/>
        <w:numPr>
          <w:ilvl w:val="0"/>
          <w:numId w:val="41"/>
        </w:numPr>
        <w:suppressAutoHyphens/>
        <w:autoSpaceDE w:val="0"/>
        <w:autoSpaceDN w:val="0"/>
        <w:adjustRightInd w:val="0"/>
      </w:pPr>
      <w:r w:rsidRPr="00DD20C8">
        <w:t>Consultant to finalize the draft report and sent to the Committee</w:t>
      </w:r>
    </w:p>
    <w:p w:rsidR="005C19D4" w:rsidRPr="00DD20C8" w:rsidRDefault="00F871F8" w:rsidP="005C19D4">
      <w:pPr>
        <w:pStyle w:val="ListParagraph"/>
        <w:numPr>
          <w:ilvl w:val="0"/>
          <w:numId w:val="41"/>
        </w:numPr>
        <w:suppressAutoHyphens/>
        <w:autoSpaceDE w:val="0"/>
        <w:autoSpaceDN w:val="0"/>
        <w:adjustRightInd w:val="0"/>
      </w:pPr>
      <w:r w:rsidRPr="00DD20C8">
        <w:t xml:space="preserve">Comments from the Committee to Kim (she will forward comments to </w:t>
      </w:r>
      <w:r w:rsidR="00887783" w:rsidRPr="00DD20C8">
        <w:t>the consultant</w:t>
      </w:r>
      <w:r w:rsidRPr="00DD20C8">
        <w:t>) by mid-November</w:t>
      </w:r>
    </w:p>
    <w:p w:rsidR="00F871F8" w:rsidRPr="00DD20C8" w:rsidRDefault="00F871F8" w:rsidP="005C19D4">
      <w:pPr>
        <w:pStyle w:val="ListParagraph"/>
        <w:numPr>
          <w:ilvl w:val="0"/>
          <w:numId w:val="41"/>
        </w:numPr>
        <w:suppressAutoHyphens/>
        <w:autoSpaceDE w:val="0"/>
        <w:autoSpaceDN w:val="0"/>
        <w:adjustRightInd w:val="0"/>
      </w:pPr>
      <w:r w:rsidRPr="00DD20C8">
        <w:t xml:space="preserve">Update report </w:t>
      </w:r>
    </w:p>
    <w:p w:rsidR="00F871F8" w:rsidRPr="00DD20C8" w:rsidRDefault="00F871F8" w:rsidP="005C19D4">
      <w:pPr>
        <w:pStyle w:val="ListParagraph"/>
        <w:numPr>
          <w:ilvl w:val="0"/>
          <w:numId w:val="41"/>
        </w:numPr>
        <w:suppressAutoHyphens/>
        <w:autoSpaceDE w:val="0"/>
        <w:autoSpaceDN w:val="0"/>
        <w:adjustRightInd w:val="0"/>
      </w:pPr>
      <w:r w:rsidRPr="00DD20C8">
        <w:t>Send report to DCNR for update</w:t>
      </w:r>
    </w:p>
    <w:p w:rsidR="00F871F8" w:rsidRPr="00DD20C8" w:rsidRDefault="00887783" w:rsidP="005C19D4">
      <w:pPr>
        <w:pStyle w:val="ListParagraph"/>
        <w:numPr>
          <w:ilvl w:val="0"/>
          <w:numId w:val="41"/>
        </w:numPr>
        <w:suppressAutoHyphens/>
        <w:autoSpaceDE w:val="0"/>
        <w:autoSpaceDN w:val="0"/>
        <w:adjustRightInd w:val="0"/>
      </w:pPr>
      <w:r w:rsidRPr="00DD20C8">
        <w:t>The committee</w:t>
      </w:r>
      <w:r w:rsidR="0036598E" w:rsidRPr="00DD20C8">
        <w:t xml:space="preserve"> </w:t>
      </w:r>
      <w:r w:rsidRPr="00DD20C8">
        <w:t>presents</w:t>
      </w:r>
      <w:r w:rsidR="0036598E" w:rsidRPr="00DD20C8">
        <w:t xml:space="preserve"> </w:t>
      </w:r>
      <w:r w:rsidR="00F871F8" w:rsidRPr="00DD20C8">
        <w:t>to EPTA at the January 2018 meeting for action</w:t>
      </w:r>
    </w:p>
    <w:p w:rsidR="0036598E" w:rsidRDefault="0036598E" w:rsidP="0036598E">
      <w:pPr>
        <w:suppressAutoHyphens/>
        <w:autoSpaceDE w:val="0"/>
        <w:autoSpaceDN w:val="0"/>
        <w:adjustRightInd w:val="0"/>
      </w:pPr>
    </w:p>
    <w:p w:rsidR="00F871F8" w:rsidRDefault="00F871F8" w:rsidP="00F871F8">
      <w:pPr>
        <w:suppressAutoHyphens/>
        <w:autoSpaceDE w:val="0"/>
        <w:autoSpaceDN w:val="0"/>
        <w:adjustRightInd w:val="0"/>
      </w:pPr>
    </w:p>
    <w:p w:rsidR="00D31742" w:rsidRDefault="00D31742" w:rsidP="005C19D4">
      <w:pPr>
        <w:suppressAutoHyphens/>
        <w:autoSpaceDE w:val="0"/>
        <w:autoSpaceDN w:val="0"/>
        <w:adjustRightInd w:val="0"/>
        <w:ind w:left="720"/>
      </w:pPr>
    </w:p>
    <w:p w:rsidR="00D31742" w:rsidRDefault="00D31742" w:rsidP="00011683">
      <w:pPr>
        <w:suppressAutoHyphens/>
        <w:autoSpaceDE w:val="0"/>
        <w:autoSpaceDN w:val="0"/>
        <w:adjustRightInd w:val="0"/>
        <w:ind w:left="360"/>
      </w:pPr>
    </w:p>
    <w:p w:rsidR="0036598E" w:rsidRPr="00DD20C8" w:rsidRDefault="0036598E" w:rsidP="0036598E">
      <w:pPr>
        <w:autoSpaceDE w:val="0"/>
        <w:autoSpaceDN w:val="0"/>
        <w:adjustRightInd w:val="0"/>
        <w:ind w:left="-180"/>
      </w:pPr>
      <w:r w:rsidRPr="00DD20C8">
        <w:rPr>
          <w:b/>
          <w:u w:val="single"/>
        </w:rPr>
        <w:t>New Business:</w:t>
      </w:r>
      <w:r w:rsidRPr="00DD20C8">
        <w:t xml:space="preserve">  </w:t>
      </w:r>
    </w:p>
    <w:p w:rsidR="0036598E" w:rsidRPr="00A71507" w:rsidRDefault="0036598E" w:rsidP="0036598E">
      <w:pPr>
        <w:autoSpaceDE w:val="0"/>
        <w:autoSpaceDN w:val="0"/>
        <w:adjustRightInd w:val="0"/>
        <w:rPr>
          <w:color w:val="FF0000"/>
        </w:rPr>
      </w:pPr>
    </w:p>
    <w:p w:rsidR="0036598E" w:rsidRPr="00DD20C8" w:rsidRDefault="0036598E" w:rsidP="0036598E">
      <w:pPr>
        <w:pStyle w:val="ListParagraph"/>
        <w:numPr>
          <w:ilvl w:val="0"/>
          <w:numId w:val="42"/>
        </w:numPr>
        <w:suppressAutoHyphens/>
        <w:autoSpaceDE w:val="0"/>
        <w:autoSpaceDN w:val="0"/>
        <w:adjustRightInd w:val="0"/>
      </w:pPr>
      <w:r w:rsidRPr="00DD20C8">
        <w:rPr>
          <w:u w:val="single"/>
        </w:rPr>
        <w:t>Grant Opportunities and Workshops</w:t>
      </w:r>
      <w:r w:rsidR="00887783" w:rsidRPr="00DD20C8">
        <w:rPr>
          <w:u w:val="single"/>
        </w:rPr>
        <w:t>-</w:t>
      </w:r>
      <w:r w:rsidRPr="00DD20C8">
        <w:t xml:space="preserve">  </w:t>
      </w:r>
    </w:p>
    <w:p w:rsidR="0036598E" w:rsidRPr="00DD20C8" w:rsidRDefault="0036598E" w:rsidP="0036598E">
      <w:pPr>
        <w:pStyle w:val="ListParagraph"/>
        <w:suppressAutoHyphens/>
        <w:autoSpaceDE w:val="0"/>
        <w:autoSpaceDN w:val="0"/>
        <w:adjustRightInd w:val="0"/>
      </w:pPr>
      <w:r w:rsidRPr="00DD20C8">
        <w:t xml:space="preserve">DCNR Community Conservation Partnership Program (C2P2) Grant workshops will be held in November; a handout was available for attendees with dates, times, and locations.  </w:t>
      </w:r>
    </w:p>
    <w:p w:rsidR="0036598E" w:rsidRDefault="0036598E" w:rsidP="0036598E">
      <w:pPr>
        <w:pStyle w:val="ListParagraph"/>
        <w:suppressAutoHyphens/>
        <w:autoSpaceDE w:val="0"/>
        <w:autoSpaceDN w:val="0"/>
        <w:adjustRightInd w:val="0"/>
      </w:pPr>
    </w:p>
    <w:p w:rsidR="0036598E" w:rsidRDefault="0036598E" w:rsidP="00BC22AB">
      <w:pPr>
        <w:pStyle w:val="ListParagraph"/>
        <w:suppressAutoHyphens/>
        <w:autoSpaceDE w:val="0"/>
        <w:autoSpaceDN w:val="0"/>
        <w:adjustRightInd w:val="0"/>
        <w:ind w:left="1440"/>
      </w:pPr>
      <w:r w:rsidRPr="00DD20C8">
        <w:rPr>
          <w:u w:val="single"/>
        </w:rPr>
        <w:t>Trail Volunteer Fund</w:t>
      </w:r>
      <w:r w:rsidRPr="00DD20C8">
        <w:t xml:space="preserve"> - is for bicycle touring; </w:t>
      </w:r>
      <w:r w:rsidR="00BC22AB" w:rsidRPr="00DD20C8">
        <w:t>funds can</w:t>
      </w:r>
      <w:r w:rsidRPr="00DD20C8">
        <w:t xml:space="preserve"> be used for materials, tools, equipment and work is done by volunteers. There is no real hard deadline for this funding stream.</w:t>
      </w:r>
    </w:p>
    <w:p w:rsidR="0036598E" w:rsidRDefault="0036598E" w:rsidP="0036598E">
      <w:pPr>
        <w:pStyle w:val="ListParagraph"/>
        <w:suppressAutoHyphens/>
        <w:autoSpaceDE w:val="0"/>
        <w:autoSpaceDN w:val="0"/>
        <w:adjustRightInd w:val="0"/>
      </w:pPr>
    </w:p>
    <w:p w:rsidR="0036598E" w:rsidRDefault="0036598E" w:rsidP="00BC22AB">
      <w:pPr>
        <w:pStyle w:val="ListParagraph"/>
        <w:suppressAutoHyphens/>
        <w:autoSpaceDE w:val="0"/>
        <w:autoSpaceDN w:val="0"/>
        <w:adjustRightInd w:val="0"/>
        <w:ind w:left="1440"/>
      </w:pPr>
      <w:r w:rsidRPr="00DD20C8">
        <w:rPr>
          <w:u w:val="single"/>
        </w:rPr>
        <w:t>Canoe Access Development Fund</w:t>
      </w:r>
      <w:r w:rsidRPr="00DD20C8">
        <w:t xml:space="preserve"> </w:t>
      </w:r>
      <w:r w:rsidR="00BC22AB" w:rsidRPr="00DD20C8">
        <w:t>- a</w:t>
      </w:r>
      <w:r w:rsidRPr="00DD20C8">
        <w:t xml:space="preserve">pplications are due in November.  This grant program is administered through the Western Pennsylvania Conservancy.  Eli Long is the </w:t>
      </w:r>
      <w:r w:rsidR="00BC22AB" w:rsidRPr="00DD20C8">
        <w:t>administrator</w:t>
      </w:r>
      <w:r w:rsidRPr="00DD20C8">
        <w:t xml:space="preserve"> of </w:t>
      </w:r>
      <w:r w:rsidR="00BC22AB" w:rsidRPr="00DD20C8">
        <w:t xml:space="preserve">this </w:t>
      </w:r>
      <w:r w:rsidRPr="00DD20C8">
        <w:t xml:space="preserve">funding program.  Funding request can be up to $4,000 with $1,000 possible for maintenance each year up to ten years after </w:t>
      </w:r>
      <w:r w:rsidR="00887783" w:rsidRPr="00DD20C8">
        <w:t xml:space="preserve">the </w:t>
      </w:r>
      <w:r w:rsidRPr="00DD20C8">
        <w:t>project is complete.   No match required.</w:t>
      </w:r>
    </w:p>
    <w:p w:rsidR="00D31742" w:rsidRDefault="00D31742" w:rsidP="00011683">
      <w:pPr>
        <w:suppressAutoHyphens/>
        <w:autoSpaceDE w:val="0"/>
        <w:autoSpaceDN w:val="0"/>
        <w:adjustRightInd w:val="0"/>
        <w:ind w:left="360"/>
      </w:pPr>
    </w:p>
    <w:p w:rsidR="0036598E" w:rsidRPr="00DD20C8" w:rsidRDefault="0036598E" w:rsidP="0036598E">
      <w:pPr>
        <w:pStyle w:val="ListParagraph"/>
        <w:numPr>
          <w:ilvl w:val="0"/>
          <w:numId w:val="42"/>
        </w:numPr>
        <w:suppressAutoHyphens/>
        <w:autoSpaceDE w:val="0"/>
        <w:autoSpaceDN w:val="0"/>
        <w:adjustRightInd w:val="0"/>
        <w:rPr>
          <w:u w:val="single"/>
        </w:rPr>
      </w:pPr>
      <w:r w:rsidRPr="00DD20C8">
        <w:rPr>
          <w:u w:val="single"/>
        </w:rPr>
        <w:t>Pennsylvania Association of Nonprofit Organizations</w:t>
      </w:r>
      <w:r w:rsidR="00887783" w:rsidRPr="00DD20C8">
        <w:rPr>
          <w:u w:val="single"/>
        </w:rPr>
        <w:t>-</w:t>
      </w:r>
    </w:p>
    <w:p w:rsidR="0036598E" w:rsidRPr="00F871F8" w:rsidRDefault="0036598E" w:rsidP="0036598E">
      <w:pPr>
        <w:pStyle w:val="ListParagraph"/>
        <w:suppressAutoHyphens/>
        <w:autoSpaceDE w:val="0"/>
        <w:autoSpaceDN w:val="0"/>
        <w:adjustRightInd w:val="0"/>
      </w:pPr>
      <w:r w:rsidRPr="00DD20C8">
        <w:t>The EPTA has been given anonymously a free membership for a year to the Pennsylvania Association of Nonprofit Organizations (PANO).  A brief overview of what PANO has to offer members was provided.  Board Members can sign the list provided today to be added under the EPTA membership to access materials.  PANO’s “Standards of Excellence” is highly regarded by funders.</w:t>
      </w:r>
      <w:r w:rsidRPr="00887783">
        <w:t xml:space="preserve"> </w:t>
      </w:r>
    </w:p>
    <w:p w:rsidR="00D31742" w:rsidRDefault="00D31742" w:rsidP="00011683">
      <w:pPr>
        <w:suppressAutoHyphens/>
        <w:autoSpaceDE w:val="0"/>
        <w:autoSpaceDN w:val="0"/>
        <w:adjustRightInd w:val="0"/>
        <w:ind w:left="360"/>
      </w:pPr>
    </w:p>
    <w:p w:rsidR="000A224E" w:rsidRPr="00F370D7" w:rsidRDefault="0036598E" w:rsidP="000A224E">
      <w:pPr>
        <w:pStyle w:val="ListParagraph"/>
        <w:numPr>
          <w:ilvl w:val="0"/>
          <w:numId w:val="42"/>
        </w:numPr>
        <w:suppressAutoHyphens/>
        <w:autoSpaceDE w:val="0"/>
        <w:autoSpaceDN w:val="0"/>
        <w:adjustRightInd w:val="0"/>
        <w:rPr>
          <w:u w:val="single"/>
        </w:rPr>
      </w:pPr>
      <w:r w:rsidRPr="00DD20C8">
        <w:rPr>
          <w:u w:val="single"/>
        </w:rPr>
        <w:t>Emergencies on the Trail –</w:t>
      </w:r>
      <w:r w:rsidRPr="00DD20C8">
        <w:t xml:space="preserve"> Reports of incidents</w:t>
      </w:r>
      <w:r w:rsidR="008F698F">
        <w:t xml:space="preserve"> on</w:t>
      </w:r>
      <w:r w:rsidRPr="00DD20C8">
        <w:t xml:space="preserve"> trails, and responders are having a difficult time locating those in need.  </w:t>
      </w:r>
      <w:r w:rsidR="00D76DB5" w:rsidRPr="00DD20C8">
        <w:t>Responders need to know where the trails are, th</w:t>
      </w:r>
      <w:r w:rsidR="006B7194" w:rsidRPr="00DD20C8">
        <w:t xml:space="preserve">e location of access areas.  There was a suggestion to put mileage markers on maps, </w:t>
      </w:r>
      <w:r w:rsidR="003C3199" w:rsidRPr="00DD20C8">
        <w:t xml:space="preserve">at trailheads indicate and show the mile markers, each section of trail should be in contact </w:t>
      </w:r>
      <w:r w:rsidR="003C3199" w:rsidRPr="00DD20C8">
        <w:lastRenderedPageBreak/>
        <w:t xml:space="preserve">with their local 911, and responders to determine what will work best in your area.  D. Frawley to check to see if the Rails-to-Trails </w:t>
      </w:r>
      <w:r w:rsidR="0053363D" w:rsidRPr="00DD20C8">
        <w:t>have</w:t>
      </w:r>
      <w:r w:rsidR="003C3199" w:rsidRPr="00DD20C8">
        <w:t xml:space="preserve"> any </w:t>
      </w:r>
      <w:r w:rsidR="0016345E" w:rsidRPr="00DD20C8">
        <w:t>recommended policies.</w:t>
      </w:r>
      <w:r w:rsidR="0016345E" w:rsidRPr="00887783">
        <w:t xml:space="preserve"> </w:t>
      </w:r>
    </w:p>
    <w:p w:rsidR="00F370D7" w:rsidRPr="000A224E" w:rsidRDefault="00F370D7" w:rsidP="00F370D7">
      <w:pPr>
        <w:pStyle w:val="ListParagraph"/>
        <w:suppressAutoHyphens/>
        <w:autoSpaceDE w:val="0"/>
        <w:autoSpaceDN w:val="0"/>
        <w:adjustRightInd w:val="0"/>
        <w:rPr>
          <w:u w:val="single"/>
        </w:rPr>
      </w:pPr>
    </w:p>
    <w:p w:rsidR="0053363D" w:rsidRPr="000A224E" w:rsidRDefault="0053363D" w:rsidP="000A224E">
      <w:pPr>
        <w:pStyle w:val="ListParagraph"/>
        <w:numPr>
          <w:ilvl w:val="0"/>
          <w:numId w:val="42"/>
        </w:numPr>
        <w:suppressAutoHyphens/>
        <w:autoSpaceDE w:val="0"/>
        <w:autoSpaceDN w:val="0"/>
        <w:adjustRightInd w:val="0"/>
        <w:rPr>
          <w:u w:val="single"/>
        </w:rPr>
      </w:pPr>
      <w:r w:rsidRPr="00DD20C8">
        <w:rPr>
          <w:u w:val="single"/>
        </w:rPr>
        <w:t xml:space="preserve">Gap Analysis – </w:t>
      </w:r>
      <w:r w:rsidRPr="00DD20C8">
        <w:t xml:space="preserve">R. Weil would like to have a gap analysis done similar to that that the Pittsburgh to Parkersburg, WV (P2P) trail corridor has completed.  It was noted that there are other examples similar to what the P2P has done, and that the IHTC has been working on collecting this type of data that will enable a list to be prepared for the EPTA; thus, a study is not required.  </w:t>
      </w:r>
      <w:r w:rsidR="00887783" w:rsidRPr="00DD20C8">
        <w:t>The costs</w:t>
      </w:r>
      <w:r w:rsidRPr="00DD20C8">
        <w:t xml:space="preserve"> of the associated professional services to do such a study were </w:t>
      </w:r>
      <w:r w:rsidR="00887783" w:rsidRPr="00DD20C8">
        <w:t>discussed, noting</w:t>
      </w:r>
      <w:r w:rsidRPr="00DD20C8">
        <w:t xml:space="preserve"> that indicated prices from the P2P was $200,000 - $300,000, and study for the EPT would be $65,000 to $100,000.  R. Weil motioned the EPTA work to find funding sources to conduct an analysis for a similar study, seconded by S. Mateer.  Motion approved.   </w:t>
      </w:r>
      <w:r w:rsidR="00A6710E" w:rsidRPr="00DD20C8">
        <w:t>C. Mahronich and R. Weil will serve as the committee to work on identifying potential funders, and present their finds to EPTA Board.  It was noted that no application(s) to be submitted for funding until Board approval is given.</w:t>
      </w:r>
    </w:p>
    <w:p w:rsidR="0053363D" w:rsidRDefault="0053363D" w:rsidP="0053363D">
      <w:pPr>
        <w:ind w:left="-180"/>
      </w:pPr>
    </w:p>
    <w:p w:rsidR="0053363D" w:rsidRPr="0053363D" w:rsidRDefault="000A224E" w:rsidP="006B7194">
      <w:pPr>
        <w:pStyle w:val="ListParagraph"/>
        <w:numPr>
          <w:ilvl w:val="0"/>
          <w:numId w:val="42"/>
        </w:numPr>
        <w:suppressAutoHyphens/>
        <w:autoSpaceDE w:val="0"/>
        <w:autoSpaceDN w:val="0"/>
        <w:adjustRightInd w:val="0"/>
      </w:pPr>
      <w:proofErr w:type="gramStart"/>
      <w:r w:rsidRPr="00DD20C8">
        <w:t xml:space="preserve">Support Armstrong County’s potential project in Kittanning </w:t>
      </w:r>
      <w:r w:rsidR="008F698F" w:rsidRPr="00DD20C8">
        <w:t xml:space="preserve">to </w:t>
      </w:r>
      <w:r w:rsidR="008F698F">
        <w:t xml:space="preserve">create </w:t>
      </w:r>
      <w:r w:rsidRPr="00DD20C8">
        <w:t xml:space="preserve">trail services and enhancements </w:t>
      </w:r>
      <w:r w:rsidR="00981A39" w:rsidRPr="00DD20C8">
        <w:t>at Market Street in</w:t>
      </w:r>
      <w:r w:rsidRPr="00DD20C8">
        <w:t xml:space="preserve"> the downtown ar</w:t>
      </w:r>
      <w:bookmarkStart w:id="0" w:name="_GoBack"/>
      <w:bookmarkEnd w:id="0"/>
      <w:r w:rsidRPr="00DD20C8">
        <w:t>ea</w:t>
      </w:r>
      <w:r w:rsidR="00981A39" w:rsidRPr="00DD20C8">
        <w:t>.</w:t>
      </w:r>
      <w:proofErr w:type="gramEnd"/>
      <w:r w:rsidR="00981A39" w:rsidRPr="00DD20C8">
        <w:t xml:space="preserve">  R. Steffey m</w:t>
      </w:r>
      <w:r w:rsidR="00F370D7" w:rsidRPr="00DD20C8">
        <w:t xml:space="preserve">oved </w:t>
      </w:r>
      <w:r w:rsidR="00981A39" w:rsidRPr="00DD20C8">
        <w:t>that he attend the upcoming County Comissioner Meeting and voice EPTA’s support for this project, D. Kostella</w:t>
      </w:r>
      <w:r w:rsidR="00F370D7" w:rsidRPr="00DD20C8">
        <w:t xml:space="preserve"> seconded</w:t>
      </w:r>
      <w:r w:rsidR="00981A39" w:rsidRPr="00DD20C8">
        <w:t>.  Motion approved</w:t>
      </w:r>
    </w:p>
    <w:p w:rsidR="00D31742" w:rsidRDefault="00D31742" w:rsidP="00011683">
      <w:pPr>
        <w:suppressAutoHyphens/>
        <w:autoSpaceDE w:val="0"/>
        <w:autoSpaceDN w:val="0"/>
        <w:adjustRightInd w:val="0"/>
        <w:ind w:left="360"/>
      </w:pPr>
    </w:p>
    <w:p w:rsidR="009A75ED" w:rsidRPr="00DD20C8" w:rsidRDefault="009A75ED" w:rsidP="00D87B65">
      <w:pPr>
        <w:autoSpaceDE w:val="0"/>
        <w:autoSpaceDN w:val="0"/>
        <w:adjustRightInd w:val="0"/>
        <w:ind w:left="-180"/>
        <w:rPr>
          <w:b/>
          <w:u w:val="single"/>
        </w:rPr>
      </w:pPr>
      <w:r w:rsidRPr="00DD20C8">
        <w:rPr>
          <w:b/>
          <w:u w:val="single"/>
        </w:rPr>
        <w:t>Old Business:</w:t>
      </w:r>
      <w:r w:rsidRPr="00DD20C8">
        <w:t xml:space="preserve">  </w:t>
      </w:r>
    </w:p>
    <w:p w:rsidR="009C4A2D" w:rsidRPr="00F20547" w:rsidRDefault="009C4A2D" w:rsidP="009A75ED">
      <w:pPr>
        <w:suppressAutoHyphens/>
        <w:autoSpaceDE w:val="0"/>
        <w:autoSpaceDN w:val="0"/>
        <w:adjustRightInd w:val="0"/>
        <w:rPr>
          <w:highlight w:val="yellow"/>
        </w:rPr>
      </w:pPr>
    </w:p>
    <w:p w:rsidR="00981A39" w:rsidRDefault="00981A39" w:rsidP="00593D27">
      <w:pPr>
        <w:pStyle w:val="ListParagraph"/>
        <w:numPr>
          <w:ilvl w:val="0"/>
          <w:numId w:val="33"/>
        </w:numPr>
        <w:suppressAutoHyphens/>
        <w:autoSpaceDE w:val="0"/>
        <w:autoSpaceDN w:val="0"/>
        <w:adjustRightInd w:val="0"/>
      </w:pPr>
      <w:r w:rsidRPr="00DD20C8">
        <w:rPr>
          <w:u w:val="single"/>
        </w:rPr>
        <w:t>Bureau of Charitable Organization Certificate –</w:t>
      </w:r>
      <w:r w:rsidRPr="00DD20C8">
        <w:t xml:space="preserve">  Follow-up on the BCO after discussion, it was determined that the BCO is needed, although our finances are not such that is required for that reason, some funders require it regardless, such as PA DCNR.  R. Weil will make inquiries to see if EPTA is already registered, but we do not have the certificate.</w:t>
      </w:r>
    </w:p>
    <w:p w:rsidR="009A0DAC" w:rsidRDefault="009A0DAC" w:rsidP="009A0DAC">
      <w:pPr>
        <w:suppressAutoHyphens/>
        <w:autoSpaceDE w:val="0"/>
        <w:autoSpaceDN w:val="0"/>
        <w:adjustRightInd w:val="0"/>
        <w:ind w:left="360"/>
      </w:pPr>
    </w:p>
    <w:p w:rsidR="009A0DAC" w:rsidRPr="009A0DAC" w:rsidRDefault="009A0DAC" w:rsidP="009A0DAC">
      <w:pPr>
        <w:pStyle w:val="ListParagraph"/>
        <w:numPr>
          <w:ilvl w:val="0"/>
          <w:numId w:val="33"/>
        </w:numPr>
        <w:suppressAutoHyphens/>
        <w:autoSpaceDE w:val="0"/>
        <w:autoSpaceDN w:val="0"/>
        <w:adjustRightInd w:val="0"/>
      </w:pPr>
      <w:r w:rsidRPr="00DD20C8">
        <w:rPr>
          <w:u w:val="single"/>
        </w:rPr>
        <w:t>2016 PA Greenwys and Trails Summit-</w:t>
      </w:r>
      <w:r w:rsidRPr="00DD20C8">
        <w:t xml:space="preserve"> Several EPTA Board Members attended the </w:t>
      </w:r>
      <w:r w:rsidRPr="00DD20C8">
        <w:rPr>
          <w:u w:val="single"/>
        </w:rPr>
        <w:t xml:space="preserve"> </w:t>
      </w:r>
      <w:r w:rsidRPr="00DD20C8">
        <w:t>event in Reading.  The site for the 2019 event is yet to be determined, but it was heard that Erie County is preparing a proposal to host the event.</w:t>
      </w:r>
    </w:p>
    <w:p w:rsidR="00981A39" w:rsidRDefault="00981A39" w:rsidP="00981A39">
      <w:pPr>
        <w:pStyle w:val="ListParagraph"/>
        <w:suppressAutoHyphens/>
        <w:autoSpaceDE w:val="0"/>
        <w:autoSpaceDN w:val="0"/>
        <w:adjustRightInd w:val="0"/>
        <w:rPr>
          <w:u w:val="single"/>
        </w:rPr>
      </w:pPr>
    </w:p>
    <w:p w:rsidR="009A0DAC" w:rsidRDefault="00593D27" w:rsidP="009A0DAC">
      <w:pPr>
        <w:pStyle w:val="ListParagraph"/>
        <w:numPr>
          <w:ilvl w:val="0"/>
          <w:numId w:val="33"/>
        </w:numPr>
        <w:rPr>
          <w:color w:val="000000"/>
        </w:rPr>
      </w:pPr>
      <w:r w:rsidRPr="00DD20C8">
        <w:rPr>
          <w:u w:val="single"/>
        </w:rPr>
        <w:t>Social Media Update</w:t>
      </w:r>
      <w:r w:rsidRPr="00DD20C8">
        <w:t xml:space="preserve"> </w:t>
      </w:r>
      <w:r w:rsidR="00571F58" w:rsidRPr="00DD20C8">
        <w:t>–</w:t>
      </w:r>
      <w:r w:rsidR="009A0DAC" w:rsidRPr="00DD20C8">
        <w:t xml:space="preserve"> The </w:t>
      </w:r>
      <w:r w:rsidR="009A0DAC" w:rsidRPr="00DD20C8">
        <w:rPr>
          <w:color w:val="000000"/>
        </w:rPr>
        <w:t>Facebook Page and Group have been very active.  The members of each continue to grow, and more interaction has been seen by the members.  Items that others would like to have posted on the social media sites should route the information to K. Harris.</w:t>
      </w:r>
      <w:r w:rsidR="000671A1">
        <w:rPr>
          <w:color w:val="000000"/>
        </w:rPr>
        <w:t xml:space="preserve">  </w:t>
      </w:r>
    </w:p>
    <w:p w:rsidR="009A0DAC" w:rsidRPr="009A0DAC" w:rsidRDefault="009A0DAC" w:rsidP="009A0DAC">
      <w:pPr>
        <w:pStyle w:val="ListParagraph"/>
        <w:rPr>
          <w:color w:val="000000"/>
        </w:rPr>
      </w:pPr>
    </w:p>
    <w:p w:rsidR="009A0DAC" w:rsidRDefault="009A0DAC" w:rsidP="009A0DAC">
      <w:pPr>
        <w:pStyle w:val="ListParagraph"/>
        <w:numPr>
          <w:ilvl w:val="0"/>
          <w:numId w:val="33"/>
        </w:numPr>
        <w:rPr>
          <w:color w:val="000000"/>
        </w:rPr>
      </w:pPr>
      <w:r w:rsidRPr="00DD20C8">
        <w:rPr>
          <w:color w:val="000000"/>
          <w:u w:val="single"/>
        </w:rPr>
        <w:t>IHTC -</w:t>
      </w:r>
      <w:r w:rsidRPr="00DD20C8">
        <w:rPr>
          <w:color w:val="000000"/>
        </w:rPr>
        <w:t xml:space="preserve"> The upcoming quarterly meeting will be held in Titusville at Towne Square on November 16, 2017.   It was noted by D. Frawley that </w:t>
      </w:r>
      <w:r w:rsidR="00F370D7" w:rsidRPr="00DD20C8">
        <w:rPr>
          <w:color w:val="000000"/>
        </w:rPr>
        <w:t xml:space="preserve">there is a letter to </w:t>
      </w:r>
      <w:r w:rsidR="00A96B1F" w:rsidRPr="00DD20C8">
        <w:rPr>
          <w:color w:val="000000"/>
        </w:rPr>
        <w:t>the IHTC</w:t>
      </w:r>
      <w:r w:rsidR="00F370D7" w:rsidRPr="00DD20C8">
        <w:rPr>
          <w:color w:val="000000"/>
        </w:rPr>
        <w:t xml:space="preserve"> that groups are signing providing their commitment to IHTC vision; but to date none along the EPT corridor </w:t>
      </w:r>
      <w:r w:rsidR="0043333E" w:rsidRPr="00DD20C8">
        <w:rPr>
          <w:color w:val="000000"/>
        </w:rPr>
        <w:t>has signed</w:t>
      </w:r>
      <w:r w:rsidR="00F370D7" w:rsidRPr="00DD20C8">
        <w:rPr>
          <w:color w:val="000000"/>
        </w:rPr>
        <w:t>. R. Weil motioned that EPTA sign the commitment letter and provide the $50 fee, R. Steffey seconded.  Motion approved</w:t>
      </w:r>
    </w:p>
    <w:p w:rsidR="00F370D7" w:rsidRPr="00F370D7" w:rsidRDefault="00F370D7" w:rsidP="00F370D7">
      <w:pPr>
        <w:pStyle w:val="ListParagraph"/>
        <w:rPr>
          <w:color w:val="000000"/>
        </w:rPr>
      </w:pPr>
    </w:p>
    <w:p w:rsidR="00593D27" w:rsidRDefault="009145BE" w:rsidP="009145BE">
      <w:pPr>
        <w:pStyle w:val="ListParagraph"/>
        <w:suppressAutoHyphens/>
        <w:autoSpaceDE w:val="0"/>
        <w:autoSpaceDN w:val="0"/>
        <w:adjustRightInd w:val="0"/>
      </w:pPr>
      <w:r w:rsidRPr="00DD20C8">
        <w:rPr>
          <w:color w:val="000000"/>
        </w:rPr>
        <w:t>RTC Counters  were discussed and questioned whether they are available for loan.</w:t>
      </w:r>
      <w:r w:rsidR="000671A1" w:rsidRPr="00DD20C8">
        <w:t xml:space="preserve"> </w:t>
      </w:r>
      <w:r w:rsidRPr="00DD20C8">
        <w:t xml:space="preserve">D. Frawley explained that a grant was secured by RTC to purchase additional counters and readers. </w:t>
      </w:r>
      <w:r w:rsidRPr="00196B52">
        <w:t xml:space="preserve"> The thought is that counters will be issued to trail corridors to keep and use, providing data collected to RTC.  Trail Group will have to purchase the software </w:t>
      </w:r>
      <w:r w:rsidRPr="00196B52">
        <w:lastRenderedPageBreak/>
        <w:t xml:space="preserve">subscription if they wish to participate in this trail counter program, the software is </w:t>
      </w:r>
      <w:r w:rsidR="00A96B1F" w:rsidRPr="00196B52">
        <w:t>thought</w:t>
      </w:r>
      <w:r w:rsidRPr="00196B52">
        <w:t xml:space="preserve"> to be approximately $500.  R. Weil moved that the EPTA apply for four counters, two readers, and purchase one software subscription.  The EPTA then organize a system for sharing along the trail corridor, S. Mateer seconded.  Motion approved.</w:t>
      </w:r>
      <w:r w:rsidR="000671A1">
        <w:t xml:space="preserve">  </w:t>
      </w:r>
    </w:p>
    <w:p w:rsidR="000671A1" w:rsidRDefault="000671A1" w:rsidP="009145BE">
      <w:pPr>
        <w:pStyle w:val="ListParagraph"/>
        <w:suppressAutoHyphens/>
        <w:autoSpaceDE w:val="0"/>
        <w:autoSpaceDN w:val="0"/>
        <w:adjustRightInd w:val="0"/>
      </w:pPr>
    </w:p>
    <w:p w:rsidR="000671A1" w:rsidRPr="00196B52" w:rsidRDefault="000671A1" w:rsidP="009145BE">
      <w:pPr>
        <w:pStyle w:val="ListParagraph"/>
        <w:suppressAutoHyphens/>
        <w:autoSpaceDE w:val="0"/>
        <w:autoSpaceDN w:val="0"/>
        <w:adjustRightInd w:val="0"/>
      </w:pPr>
      <w:r w:rsidRPr="00196B52">
        <w:t xml:space="preserve">It was noted a different type of  counter was installed by RTC just north of Kittanning, and it is uncertain if it is compatible with the other counter system. </w:t>
      </w:r>
    </w:p>
    <w:p w:rsidR="000671A1" w:rsidRDefault="000671A1" w:rsidP="009145BE">
      <w:pPr>
        <w:pStyle w:val="ListParagraph"/>
        <w:suppressAutoHyphens/>
        <w:autoSpaceDE w:val="0"/>
        <w:autoSpaceDN w:val="0"/>
        <w:adjustRightInd w:val="0"/>
      </w:pPr>
    </w:p>
    <w:p w:rsidR="000671A1" w:rsidRPr="00196B52" w:rsidRDefault="000671A1" w:rsidP="009145BE">
      <w:pPr>
        <w:pStyle w:val="ListParagraph"/>
        <w:suppressAutoHyphens/>
        <w:autoSpaceDE w:val="0"/>
        <w:autoSpaceDN w:val="0"/>
        <w:adjustRightInd w:val="0"/>
      </w:pPr>
      <w:r w:rsidRPr="00196B52">
        <w:t>It was also noted that the RTC report from the year long trail count is not yet complete.</w:t>
      </w:r>
    </w:p>
    <w:p w:rsidR="000F3FBB" w:rsidRPr="009145BE" w:rsidRDefault="000F3FBB" w:rsidP="000F3FBB">
      <w:pPr>
        <w:pStyle w:val="ListParagraph"/>
        <w:suppressAutoHyphens/>
        <w:autoSpaceDE w:val="0"/>
        <w:autoSpaceDN w:val="0"/>
        <w:adjustRightInd w:val="0"/>
      </w:pPr>
    </w:p>
    <w:p w:rsidR="00A96B1F" w:rsidRPr="00A96B1F" w:rsidRDefault="000F3FBB" w:rsidP="000F3FBB">
      <w:pPr>
        <w:pStyle w:val="ListParagraph"/>
        <w:numPr>
          <w:ilvl w:val="0"/>
          <w:numId w:val="33"/>
        </w:numPr>
        <w:suppressAutoHyphens/>
        <w:autoSpaceDE w:val="0"/>
        <w:autoSpaceDN w:val="0"/>
        <w:adjustRightInd w:val="0"/>
        <w:rPr>
          <w:u w:val="single"/>
        </w:rPr>
      </w:pPr>
      <w:r w:rsidRPr="00196B52">
        <w:rPr>
          <w:u w:val="single"/>
        </w:rPr>
        <w:t>Website Update</w:t>
      </w:r>
      <w:r w:rsidRPr="00196B52">
        <w:t xml:space="preserve"> – </w:t>
      </w:r>
      <w:r w:rsidR="000671A1" w:rsidRPr="00196B52">
        <w:t xml:space="preserve"> A reminder that Board Members can use the private section to access past Board Meeting Minutes, financial Reports, and other reports and documents.</w:t>
      </w:r>
      <w:r w:rsidR="000671A1" w:rsidRPr="00DD20C8">
        <w:t xml:space="preserve"> If you have forgotten your password, or have not received one, please contact R. Weil.</w:t>
      </w:r>
      <w:r w:rsidR="000671A1">
        <w:t xml:space="preserve"> </w:t>
      </w:r>
    </w:p>
    <w:p w:rsidR="00A96B1F" w:rsidRDefault="00A96B1F" w:rsidP="00A96B1F">
      <w:pPr>
        <w:suppressAutoHyphens/>
        <w:autoSpaceDE w:val="0"/>
        <w:autoSpaceDN w:val="0"/>
        <w:adjustRightInd w:val="0"/>
        <w:ind w:left="360"/>
      </w:pPr>
    </w:p>
    <w:p w:rsidR="000F3FBB" w:rsidRPr="00A96B1F" w:rsidRDefault="00A96B1F" w:rsidP="00A96B1F">
      <w:pPr>
        <w:pStyle w:val="ListParagraph"/>
        <w:numPr>
          <w:ilvl w:val="0"/>
          <w:numId w:val="33"/>
        </w:numPr>
        <w:suppressAutoHyphens/>
        <w:autoSpaceDE w:val="0"/>
        <w:autoSpaceDN w:val="0"/>
        <w:adjustRightInd w:val="0"/>
        <w:rPr>
          <w:u w:val="single"/>
        </w:rPr>
      </w:pPr>
      <w:r w:rsidRPr="00DD20C8">
        <w:rPr>
          <w:u w:val="single"/>
        </w:rPr>
        <w:t>Pennsylvania Environmental Council  2018 Awards</w:t>
      </w:r>
      <w:r w:rsidRPr="00DD20C8">
        <w:t xml:space="preserve"> – PEC is accepting nominations for the 2018 Western PA Environmental Awards.  Award recipient gets $5,000.  Nominations for the awards are due in February 2018.</w:t>
      </w:r>
      <w:r>
        <w:t xml:space="preserve">  </w:t>
      </w:r>
    </w:p>
    <w:p w:rsidR="00A96B1F" w:rsidRPr="00A96B1F" w:rsidRDefault="00A96B1F" w:rsidP="00A96B1F">
      <w:pPr>
        <w:pStyle w:val="ListParagraph"/>
        <w:rPr>
          <w:u w:val="single"/>
        </w:rPr>
      </w:pPr>
    </w:p>
    <w:p w:rsidR="00A96B1F" w:rsidRDefault="00A96B1F" w:rsidP="00A96B1F">
      <w:pPr>
        <w:suppressAutoHyphens/>
        <w:autoSpaceDE w:val="0"/>
        <w:autoSpaceDN w:val="0"/>
        <w:adjustRightInd w:val="0"/>
        <w:rPr>
          <w:u w:val="single"/>
        </w:rPr>
      </w:pPr>
    </w:p>
    <w:p w:rsidR="00A96B1F" w:rsidRDefault="00A96B1F" w:rsidP="00A96B1F">
      <w:pPr>
        <w:pStyle w:val="ListParagraph"/>
        <w:suppressAutoHyphens/>
        <w:autoSpaceDE w:val="0"/>
        <w:autoSpaceDN w:val="0"/>
        <w:adjustRightInd w:val="0"/>
        <w:rPr>
          <w:u w:val="single"/>
        </w:rPr>
      </w:pPr>
    </w:p>
    <w:p w:rsidR="00593D27" w:rsidRPr="00593D27" w:rsidRDefault="00593D27" w:rsidP="00593D27">
      <w:pPr>
        <w:pStyle w:val="ListParagraph"/>
        <w:suppressAutoHyphens/>
        <w:autoSpaceDE w:val="0"/>
        <w:autoSpaceDN w:val="0"/>
        <w:adjustRightInd w:val="0"/>
        <w:rPr>
          <w:u w:val="single"/>
        </w:rPr>
      </w:pPr>
    </w:p>
    <w:p w:rsidR="00EB5225" w:rsidRPr="00226DFF" w:rsidRDefault="00EB5225" w:rsidP="00226DFF">
      <w:pPr>
        <w:rPr>
          <w:b/>
        </w:rPr>
      </w:pPr>
      <w:r w:rsidRPr="00DD20C8">
        <w:rPr>
          <w:b/>
          <w:u w:val="single"/>
        </w:rPr>
        <w:t>Member Reports on Progress:</w:t>
      </w:r>
      <w:r w:rsidRPr="00DD20C8">
        <w:rPr>
          <w:b/>
        </w:rPr>
        <w:t xml:space="preserve">  </w:t>
      </w:r>
      <w:r w:rsidR="00226DFF" w:rsidRPr="00DD20C8">
        <w:rPr>
          <w:b/>
        </w:rPr>
        <w:t xml:space="preserve">- </w:t>
      </w:r>
      <w:r w:rsidRPr="00DD20C8">
        <w:t xml:space="preserve">Written reports </w:t>
      </w:r>
      <w:r w:rsidR="00A96B1F" w:rsidRPr="00DD20C8">
        <w:t xml:space="preserve">received </w:t>
      </w:r>
      <w:r w:rsidRPr="00DD20C8">
        <w:t>from members were distributed electronically with the agenda packet prior to today’s meeting. Written reports will be filed as part of the official minutes.</w:t>
      </w:r>
      <w:r w:rsidRPr="00887783">
        <w:t xml:space="preserve">  </w:t>
      </w:r>
    </w:p>
    <w:p w:rsidR="00EB5225" w:rsidRDefault="00EB5225" w:rsidP="000B7FA0"/>
    <w:p w:rsidR="00CE6E3B" w:rsidRPr="00F801C7" w:rsidRDefault="00CE6E3B" w:rsidP="000B7FA0"/>
    <w:p w:rsidR="00A96B1F" w:rsidRPr="00A96B1F" w:rsidRDefault="00226DFF" w:rsidP="00A96B1F">
      <w:pPr>
        <w:suppressAutoHyphens/>
        <w:autoSpaceDE w:val="0"/>
        <w:autoSpaceDN w:val="0"/>
        <w:adjustRightInd w:val="0"/>
      </w:pPr>
      <w:r w:rsidRPr="00DD20C8">
        <w:rPr>
          <w:b/>
          <w:u w:val="single"/>
        </w:rPr>
        <w:t>Adjournment</w:t>
      </w:r>
      <w:r w:rsidRPr="00DD20C8">
        <w:t>: - The next meeting will be held in</w:t>
      </w:r>
      <w:r w:rsidR="00A96B1F" w:rsidRPr="00DD20C8">
        <w:t xml:space="preserve"> Frankin</w:t>
      </w:r>
      <w:r w:rsidRPr="00DD20C8">
        <w:t xml:space="preserve">, PA </w:t>
      </w:r>
      <w:r w:rsidR="006773F8" w:rsidRPr="00DD20C8">
        <w:t xml:space="preserve">on </w:t>
      </w:r>
      <w:r w:rsidR="00A96B1F" w:rsidRPr="00DD20C8">
        <w:t>January 17</w:t>
      </w:r>
      <w:r w:rsidR="006773F8" w:rsidRPr="00DD20C8">
        <w:t>, 201</w:t>
      </w:r>
      <w:r w:rsidR="00A96B1F" w:rsidRPr="00DD20C8">
        <w:t>8</w:t>
      </w:r>
      <w:r w:rsidR="006773F8" w:rsidRPr="00DD20C8">
        <w:t>, location to be determined.</w:t>
      </w:r>
      <w:r w:rsidRPr="00DD20C8">
        <w:t xml:space="preserve">   </w:t>
      </w:r>
      <w:r w:rsidR="00A96B1F" w:rsidRPr="00DD20C8">
        <w:t>R. Weil moved to adjourn the meeting, S. Mateer seconded.  Motion approved, meeting adjourned at 1:42 P.M.</w:t>
      </w:r>
    </w:p>
    <w:p w:rsidR="00EB5225" w:rsidRPr="00A71507" w:rsidRDefault="00EB5225" w:rsidP="000B7FA0">
      <w:pPr>
        <w:rPr>
          <w:color w:val="FF0000"/>
        </w:rPr>
      </w:pPr>
    </w:p>
    <w:p w:rsidR="00EB5225" w:rsidRDefault="00EB5225" w:rsidP="000B7FA0">
      <w:pPr>
        <w:rPr>
          <w:color w:val="FF0000"/>
        </w:rPr>
      </w:pPr>
    </w:p>
    <w:p w:rsidR="000905D9" w:rsidRDefault="000905D9" w:rsidP="000B7FA0">
      <w:pPr>
        <w:rPr>
          <w:color w:val="FF0000"/>
        </w:rPr>
      </w:pPr>
    </w:p>
    <w:p w:rsidR="00571F58" w:rsidRDefault="00571F58" w:rsidP="000B7FA0">
      <w:pPr>
        <w:rPr>
          <w:color w:val="FF0000"/>
        </w:rPr>
      </w:pPr>
    </w:p>
    <w:p w:rsidR="00571F58" w:rsidRDefault="00571F58" w:rsidP="000B7FA0">
      <w:pPr>
        <w:rPr>
          <w:color w:val="FF0000"/>
        </w:rPr>
      </w:pPr>
    </w:p>
    <w:p w:rsidR="00571F58" w:rsidRDefault="00571F58" w:rsidP="000B7FA0">
      <w:pPr>
        <w:rPr>
          <w:color w:val="FF0000"/>
        </w:rPr>
      </w:pPr>
    </w:p>
    <w:p w:rsidR="000905D9" w:rsidRDefault="000905D9" w:rsidP="000B7FA0">
      <w:pPr>
        <w:rPr>
          <w:color w:val="FF0000"/>
        </w:rPr>
      </w:pPr>
    </w:p>
    <w:p w:rsidR="00EB5225" w:rsidRPr="00DD20C8" w:rsidRDefault="00EB5225" w:rsidP="000B7FA0">
      <w:r w:rsidRPr="00DD20C8">
        <w:t xml:space="preserve">Respectfully submitted, </w:t>
      </w:r>
    </w:p>
    <w:p w:rsidR="00EB5225" w:rsidRPr="00DD20C8" w:rsidRDefault="00EB5225" w:rsidP="000B7FA0">
      <w:r w:rsidRPr="00DD20C8">
        <w:t>Kim Harris, EPTA Secretary</w:t>
      </w:r>
    </w:p>
    <w:p w:rsidR="00EB5225" w:rsidRPr="00DD20C8" w:rsidRDefault="00EB5225">
      <w:r w:rsidRPr="00DD20C8">
        <w:t xml:space="preserve">Minutes Prepared </w:t>
      </w:r>
      <w:r w:rsidR="00A96B1F" w:rsidRPr="00DD20C8">
        <w:t>January 3, 2018</w:t>
      </w:r>
    </w:p>
    <w:sectPr w:rsidR="00EB5225" w:rsidRPr="00DD20C8" w:rsidSect="00226DFF">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7EC" w:rsidRDefault="000447EC" w:rsidP="00F801C7">
      <w:r>
        <w:separator/>
      </w:r>
    </w:p>
  </w:endnote>
  <w:endnote w:type="continuationSeparator" w:id="0">
    <w:p w:rsidR="000447EC" w:rsidRDefault="000447EC" w:rsidP="00F8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926880"/>
      <w:docPartObj>
        <w:docPartGallery w:val="Page Numbers (Bottom of Page)"/>
        <w:docPartUnique/>
      </w:docPartObj>
    </w:sdtPr>
    <w:sdtEndPr>
      <w:rPr>
        <w:noProof/>
      </w:rPr>
    </w:sdtEndPr>
    <w:sdtContent>
      <w:p w:rsidR="000671A1" w:rsidRDefault="000671A1">
        <w:pPr>
          <w:pStyle w:val="Footer"/>
          <w:jc w:val="right"/>
        </w:pPr>
        <w:r>
          <w:fldChar w:fldCharType="begin"/>
        </w:r>
        <w:r>
          <w:instrText xml:space="preserve"> PAGE   \* MERGEFORMAT </w:instrText>
        </w:r>
        <w:r>
          <w:fldChar w:fldCharType="separate"/>
        </w:r>
        <w:r w:rsidR="008F698F">
          <w:rPr>
            <w:noProof/>
          </w:rPr>
          <w:t>5</w:t>
        </w:r>
        <w:r>
          <w:rPr>
            <w:noProof/>
          </w:rPr>
          <w:fldChar w:fldCharType="end"/>
        </w:r>
      </w:p>
    </w:sdtContent>
  </w:sdt>
  <w:p w:rsidR="000671A1" w:rsidRDefault="00067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7EC" w:rsidRDefault="000447EC" w:rsidP="00F801C7">
      <w:r>
        <w:separator/>
      </w:r>
    </w:p>
  </w:footnote>
  <w:footnote w:type="continuationSeparator" w:id="0">
    <w:p w:rsidR="000447EC" w:rsidRDefault="000447EC" w:rsidP="00F80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38602CE4"/>
    <w:name w:val="WW8Num3"/>
    <w:lvl w:ilvl="0">
      <w:start w:val="1"/>
      <w:numFmt w:val="decimal"/>
      <w:lvlText w:val="%1)"/>
      <w:lvlJc w:val="left"/>
      <w:pPr>
        <w:tabs>
          <w:tab w:val="num" w:pos="-3870"/>
        </w:tabs>
        <w:ind w:left="-3870" w:hanging="360"/>
      </w:pPr>
      <w:rPr>
        <w:rFonts w:cs="Times New Roman"/>
        <w:b w:val="0"/>
      </w:rPr>
    </w:lvl>
    <w:lvl w:ilvl="1">
      <w:start w:val="1"/>
      <w:numFmt w:val="lowerLetter"/>
      <w:lvlText w:val="%2)"/>
      <w:lvlJc w:val="left"/>
      <w:pPr>
        <w:tabs>
          <w:tab w:val="num" w:pos="-3510"/>
        </w:tabs>
        <w:ind w:left="-3510" w:hanging="360"/>
      </w:pPr>
      <w:rPr>
        <w:rFonts w:cs="Times New Roman"/>
      </w:rPr>
    </w:lvl>
    <w:lvl w:ilvl="2">
      <w:start w:val="1"/>
      <w:numFmt w:val="lowerRoman"/>
      <w:lvlText w:val="%3)"/>
      <w:lvlJc w:val="left"/>
      <w:pPr>
        <w:tabs>
          <w:tab w:val="num" w:pos="-3150"/>
        </w:tabs>
        <w:ind w:left="-3150" w:hanging="36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2430"/>
        </w:tabs>
        <w:ind w:left="-2430" w:hanging="360"/>
      </w:pPr>
      <w:rPr>
        <w:rFonts w:cs="Times New Roman"/>
      </w:rPr>
    </w:lvl>
    <w:lvl w:ilvl="5">
      <w:start w:val="1"/>
      <w:numFmt w:val="lowerRoman"/>
      <w:lvlText w:val="(%6)"/>
      <w:lvlJc w:val="left"/>
      <w:pPr>
        <w:tabs>
          <w:tab w:val="num" w:pos="-2070"/>
        </w:tabs>
        <w:ind w:left="-2070" w:hanging="360"/>
      </w:pPr>
      <w:rPr>
        <w:rFonts w:cs="Times New Roman"/>
      </w:rPr>
    </w:lvl>
    <w:lvl w:ilvl="6">
      <w:start w:val="1"/>
      <w:numFmt w:val="decimal"/>
      <w:lvlText w:val="%7."/>
      <w:lvlJc w:val="left"/>
      <w:pPr>
        <w:tabs>
          <w:tab w:val="num" w:pos="-1710"/>
        </w:tabs>
        <w:ind w:left="-1710" w:hanging="360"/>
      </w:pPr>
      <w:rPr>
        <w:rFonts w:cs="Times New Roman"/>
      </w:rPr>
    </w:lvl>
    <w:lvl w:ilvl="7">
      <w:start w:val="1"/>
      <w:numFmt w:val="lowerLetter"/>
      <w:lvlText w:val="%8."/>
      <w:lvlJc w:val="left"/>
      <w:pPr>
        <w:tabs>
          <w:tab w:val="num" w:pos="-1350"/>
        </w:tabs>
        <w:ind w:left="-1350" w:hanging="360"/>
      </w:pPr>
      <w:rPr>
        <w:rFonts w:cs="Times New Roman"/>
      </w:rPr>
    </w:lvl>
    <w:lvl w:ilvl="8">
      <w:start w:val="1"/>
      <w:numFmt w:val="lowerRoman"/>
      <w:lvlText w:val="%9."/>
      <w:lvlJc w:val="left"/>
      <w:pPr>
        <w:tabs>
          <w:tab w:val="num" w:pos="-990"/>
        </w:tabs>
        <w:ind w:left="-990" w:hanging="360"/>
      </w:pPr>
      <w:rPr>
        <w:rFonts w:cs="Times New Roman"/>
      </w:rPr>
    </w:lvl>
  </w:abstractNum>
  <w:abstractNum w:abstractNumId="1">
    <w:nsid w:val="054C692D"/>
    <w:multiLevelType w:val="hybridMultilevel"/>
    <w:tmpl w:val="3CF4DD02"/>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8026C82"/>
    <w:multiLevelType w:val="hybridMultilevel"/>
    <w:tmpl w:val="4CFA9D80"/>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497977"/>
    <w:multiLevelType w:val="hybridMultilevel"/>
    <w:tmpl w:val="69FA2A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275EFE"/>
    <w:multiLevelType w:val="hybridMultilevel"/>
    <w:tmpl w:val="FDB494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0229B"/>
    <w:multiLevelType w:val="hybridMultilevel"/>
    <w:tmpl w:val="AF8C3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8641C0"/>
    <w:multiLevelType w:val="hybridMultilevel"/>
    <w:tmpl w:val="5ABE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F3769"/>
    <w:multiLevelType w:val="hybridMultilevel"/>
    <w:tmpl w:val="088AE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47301"/>
    <w:multiLevelType w:val="hybridMultilevel"/>
    <w:tmpl w:val="8814E7B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F9726D4"/>
    <w:multiLevelType w:val="hybridMultilevel"/>
    <w:tmpl w:val="9DA8BFE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FEF4B38"/>
    <w:multiLevelType w:val="hybridMultilevel"/>
    <w:tmpl w:val="DBE46F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056387D"/>
    <w:multiLevelType w:val="hybridMultilevel"/>
    <w:tmpl w:val="C3285E5E"/>
    <w:lvl w:ilvl="0" w:tplc="CD98E126">
      <w:start w:val="3"/>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26D5E34"/>
    <w:multiLevelType w:val="hybridMultilevel"/>
    <w:tmpl w:val="89B8C5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D3160"/>
    <w:multiLevelType w:val="hybridMultilevel"/>
    <w:tmpl w:val="B73E60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55D1435"/>
    <w:multiLevelType w:val="hybridMultilevel"/>
    <w:tmpl w:val="D66EDC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56D7F7F"/>
    <w:multiLevelType w:val="hybridMultilevel"/>
    <w:tmpl w:val="BC4A11C6"/>
    <w:lvl w:ilvl="0" w:tplc="8E024A20">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1D125E"/>
    <w:multiLevelType w:val="hybridMultilevel"/>
    <w:tmpl w:val="DB9CA760"/>
    <w:lvl w:ilvl="0" w:tplc="7F78A086">
      <w:start w:val="3"/>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655550"/>
    <w:multiLevelType w:val="hybridMultilevel"/>
    <w:tmpl w:val="9DA41C88"/>
    <w:lvl w:ilvl="0" w:tplc="8E024A20">
      <w:start w:val="1"/>
      <w:numFmt w:val="decimal"/>
      <w:lvlText w:val="%1."/>
      <w:lvlJc w:val="left"/>
      <w:pPr>
        <w:ind w:left="1080" w:hanging="360"/>
      </w:pPr>
      <w:rPr>
        <w:rFonts w:cs="Times New Roman"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1E3EA5"/>
    <w:multiLevelType w:val="hybridMultilevel"/>
    <w:tmpl w:val="DA2EC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BB4B1F"/>
    <w:multiLevelType w:val="hybridMultilevel"/>
    <w:tmpl w:val="4A586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7C6CF3"/>
    <w:multiLevelType w:val="hybridMultilevel"/>
    <w:tmpl w:val="B558A9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4C15A36"/>
    <w:multiLevelType w:val="hybridMultilevel"/>
    <w:tmpl w:val="A9603E94"/>
    <w:lvl w:ilvl="0" w:tplc="D876E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1D25F8"/>
    <w:multiLevelType w:val="hybridMultilevel"/>
    <w:tmpl w:val="CEF42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7C10BFB"/>
    <w:multiLevelType w:val="hybridMultilevel"/>
    <w:tmpl w:val="8C96E8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CD7091F"/>
    <w:multiLevelType w:val="hybridMultilevel"/>
    <w:tmpl w:val="153E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515584"/>
    <w:multiLevelType w:val="hybridMultilevel"/>
    <w:tmpl w:val="433CA8BA"/>
    <w:lvl w:ilvl="0" w:tplc="59BE4D2E">
      <w:start w:val="10"/>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E8D41A4"/>
    <w:multiLevelType w:val="hybridMultilevel"/>
    <w:tmpl w:val="EF36A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EA0087B"/>
    <w:multiLevelType w:val="hybridMultilevel"/>
    <w:tmpl w:val="A9603E94"/>
    <w:lvl w:ilvl="0" w:tplc="D876E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4F559D"/>
    <w:multiLevelType w:val="hybridMultilevel"/>
    <w:tmpl w:val="644E6BE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06165C0"/>
    <w:multiLevelType w:val="hybridMultilevel"/>
    <w:tmpl w:val="30A23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3805A0"/>
    <w:multiLevelType w:val="hybridMultilevel"/>
    <w:tmpl w:val="B1545DAA"/>
    <w:lvl w:ilvl="0" w:tplc="BA2CA13E">
      <w:start w:val="1"/>
      <w:numFmt w:val="decimal"/>
      <w:lvlText w:val="%1."/>
      <w:lvlJc w:val="left"/>
      <w:pPr>
        <w:ind w:left="1080" w:hanging="360"/>
      </w:pPr>
      <w:rPr>
        <w:rFonts w:cs="Times New Roman" w:hint="default"/>
        <w:color w:val="auto"/>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4662373"/>
    <w:multiLevelType w:val="hybridMultilevel"/>
    <w:tmpl w:val="CC44F6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111135A"/>
    <w:multiLevelType w:val="hybridMultilevel"/>
    <w:tmpl w:val="2104F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14724D1"/>
    <w:multiLevelType w:val="hybridMultilevel"/>
    <w:tmpl w:val="4E905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1D91758"/>
    <w:multiLevelType w:val="hybridMultilevel"/>
    <w:tmpl w:val="AD4229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77D7AF0"/>
    <w:multiLevelType w:val="hybridMultilevel"/>
    <w:tmpl w:val="4608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9C57BF2"/>
    <w:multiLevelType w:val="hybridMultilevel"/>
    <w:tmpl w:val="BC4A11C6"/>
    <w:lvl w:ilvl="0" w:tplc="8E024A20">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D477A73"/>
    <w:multiLevelType w:val="hybridMultilevel"/>
    <w:tmpl w:val="CE2641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E893E16"/>
    <w:multiLevelType w:val="hybridMultilevel"/>
    <w:tmpl w:val="3BB6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4A521F6"/>
    <w:multiLevelType w:val="hybridMultilevel"/>
    <w:tmpl w:val="A9603E94"/>
    <w:lvl w:ilvl="0" w:tplc="D876E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AE0958"/>
    <w:multiLevelType w:val="hybridMultilevel"/>
    <w:tmpl w:val="2916A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4F51921"/>
    <w:multiLevelType w:val="hybridMultilevel"/>
    <w:tmpl w:val="685E41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61E2F73"/>
    <w:multiLevelType w:val="hybridMultilevel"/>
    <w:tmpl w:val="F56CB5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FE6AA2"/>
    <w:multiLevelType w:val="hybridMultilevel"/>
    <w:tmpl w:val="4BF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7F6395"/>
    <w:multiLevelType w:val="hybridMultilevel"/>
    <w:tmpl w:val="4D14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0"/>
  </w:num>
  <w:num w:numId="3">
    <w:abstractNumId w:val="35"/>
  </w:num>
  <w:num w:numId="4">
    <w:abstractNumId w:val="25"/>
  </w:num>
  <w:num w:numId="5">
    <w:abstractNumId w:val="31"/>
  </w:num>
  <w:num w:numId="6">
    <w:abstractNumId w:val="23"/>
  </w:num>
  <w:num w:numId="7">
    <w:abstractNumId w:val="4"/>
  </w:num>
  <w:num w:numId="8">
    <w:abstractNumId w:val="12"/>
  </w:num>
  <w:num w:numId="9">
    <w:abstractNumId w:val="2"/>
  </w:num>
  <w:num w:numId="10">
    <w:abstractNumId w:val="18"/>
  </w:num>
  <w:num w:numId="11">
    <w:abstractNumId w:val="28"/>
  </w:num>
  <w:num w:numId="12">
    <w:abstractNumId w:val="44"/>
  </w:num>
  <w:num w:numId="13">
    <w:abstractNumId w:val="9"/>
  </w:num>
  <w:num w:numId="14">
    <w:abstractNumId w:val="37"/>
  </w:num>
  <w:num w:numId="15">
    <w:abstractNumId w:val="20"/>
  </w:num>
  <w:num w:numId="16">
    <w:abstractNumId w:val="26"/>
  </w:num>
  <w:num w:numId="17">
    <w:abstractNumId w:val="11"/>
  </w:num>
  <w:num w:numId="18">
    <w:abstractNumId w:val="16"/>
  </w:num>
  <w:num w:numId="19">
    <w:abstractNumId w:val="6"/>
  </w:num>
  <w:num w:numId="20">
    <w:abstractNumId w:val="33"/>
  </w:num>
  <w:num w:numId="21">
    <w:abstractNumId w:val="1"/>
  </w:num>
  <w:num w:numId="22">
    <w:abstractNumId w:val="3"/>
  </w:num>
  <w:num w:numId="23">
    <w:abstractNumId w:val="17"/>
  </w:num>
  <w:num w:numId="24">
    <w:abstractNumId w:val="39"/>
  </w:num>
  <w:num w:numId="25">
    <w:abstractNumId w:val="5"/>
  </w:num>
  <w:num w:numId="26">
    <w:abstractNumId w:val="32"/>
  </w:num>
  <w:num w:numId="27">
    <w:abstractNumId w:val="41"/>
  </w:num>
  <w:num w:numId="28">
    <w:abstractNumId w:val="24"/>
  </w:num>
  <w:num w:numId="29">
    <w:abstractNumId w:val="13"/>
  </w:num>
  <w:num w:numId="30">
    <w:abstractNumId w:val="27"/>
  </w:num>
  <w:num w:numId="31">
    <w:abstractNumId w:val="21"/>
  </w:num>
  <w:num w:numId="32">
    <w:abstractNumId w:val="40"/>
  </w:num>
  <w:num w:numId="33">
    <w:abstractNumId w:val="29"/>
  </w:num>
  <w:num w:numId="34">
    <w:abstractNumId w:val="38"/>
  </w:num>
  <w:num w:numId="35">
    <w:abstractNumId w:val="10"/>
  </w:num>
  <w:num w:numId="36">
    <w:abstractNumId w:val="19"/>
  </w:num>
  <w:num w:numId="37">
    <w:abstractNumId w:val="34"/>
  </w:num>
  <w:num w:numId="38">
    <w:abstractNumId w:val="14"/>
  </w:num>
  <w:num w:numId="39">
    <w:abstractNumId w:val="7"/>
  </w:num>
  <w:num w:numId="40">
    <w:abstractNumId w:val="42"/>
  </w:num>
  <w:num w:numId="41">
    <w:abstractNumId w:val="8"/>
  </w:num>
  <w:num w:numId="42">
    <w:abstractNumId w:val="15"/>
  </w:num>
  <w:num w:numId="43">
    <w:abstractNumId w:val="43"/>
  </w:num>
  <w:num w:numId="4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A0"/>
    <w:rsid w:val="00003769"/>
    <w:rsid w:val="00003A37"/>
    <w:rsid w:val="00003C70"/>
    <w:rsid w:val="0001086E"/>
    <w:rsid w:val="00011683"/>
    <w:rsid w:val="00012E5B"/>
    <w:rsid w:val="00016F44"/>
    <w:rsid w:val="00022E06"/>
    <w:rsid w:val="00022F40"/>
    <w:rsid w:val="00023468"/>
    <w:rsid w:val="00025145"/>
    <w:rsid w:val="00027E8B"/>
    <w:rsid w:val="000335A0"/>
    <w:rsid w:val="000447EC"/>
    <w:rsid w:val="00051E50"/>
    <w:rsid w:val="0005322A"/>
    <w:rsid w:val="0005606B"/>
    <w:rsid w:val="0006204B"/>
    <w:rsid w:val="00065741"/>
    <w:rsid w:val="00065785"/>
    <w:rsid w:val="0006595C"/>
    <w:rsid w:val="000671A1"/>
    <w:rsid w:val="00077EC4"/>
    <w:rsid w:val="000905D9"/>
    <w:rsid w:val="00091AA1"/>
    <w:rsid w:val="000928E9"/>
    <w:rsid w:val="000979B5"/>
    <w:rsid w:val="000A224E"/>
    <w:rsid w:val="000A5099"/>
    <w:rsid w:val="000A646B"/>
    <w:rsid w:val="000B106C"/>
    <w:rsid w:val="000B291B"/>
    <w:rsid w:val="000B55FF"/>
    <w:rsid w:val="000B7FA0"/>
    <w:rsid w:val="000C1FDE"/>
    <w:rsid w:val="000C41DC"/>
    <w:rsid w:val="000D51BE"/>
    <w:rsid w:val="000D56E8"/>
    <w:rsid w:val="000D6ED0"/>
    <w:rsid w:val="000E0965"/>
    <w:rsid w:val="000E0A3B"/>
    <w:rsid w:val="000E4664"/>
    <w:rsid w:val="000F3FBB"/>
    <w:rsid w:val="001009C5"/>
    <w:rsid w:val="00112621"/>
    <w:rsid w:val="001148F2"/>
    <w:rsid w:val="00116F45"/>
    <w:rsid w:val="00123FE4"/>
    <w:rsid w:val="00127F23"/>
    <w:rsid w:val="00150287"/>
    <w:rsid w:val="00151BE2"/>
    <w:rsid w:val="00152D37"/>
    <w:rsid w:val="00154AC1"/>
    <w:rsid w:val="001569F6"/>
    <w:rsid w:val="001607B1"/>
    <w:rsid w:val="0016148E"/>
    <w:rsid w:val="00161931"/>
    <w:rsid w:val="00163175"/>
    <w:rsid w:val="0016345E"/>
    <w:rsid w:val="00164DF9"/>
    <w:rsid w:val="001702A7"/>
    <w:rsid w:val="00170DAD"/>
    <w:rsid w:val="001719A2"/>
    <w:rsid w:val="00172BCE"/>
    <w:rsid w:val="00186544"/>
    <w:rsid w:val="001917F5"/>
    <w:rsid w:val="00191E0F"/>
    <w:rsid w:val="00196B52"/>
    <w:rsid w:val="001A076D"/>
    <w:rsid w:val="001A165B"/>
    <w:rsid w:val="001A2C33"/>
    <w:rsid w:val="001A34FC"/>
    <w:rsid w:val="001A7051"/>
    <w:rsid w:val="001B01FE"/>
    <w:rsid w:val="001B11E5"/>
    <w:rsid w:val="001B4C68"/>
    <w:rsid w:val="001C0869"/>
    <w:rsid w:val="001C454A"/>
    <w:rsid w:val="001D3F69"/>
    <w:rsid w:val="001D5553"/>
    <w:rsid w:val="001D6214"/>
    <w:rsid w:val="001E091D"/>
    <w:rsid w:val="001E17B4"/>
    <w:rsid w:val="001E4FAE"/>
    <w:rsid w:val="001F1B73"/>
    <w:rsid w:val="001F2894"/>
    <w:rsid w:val="001F6EAA"/>
    <w:rsid w:val="001F7B60"/>
    <w:rsid w:val="0020590D"/>
    <w:rsid w:val="002065AD"/>
    <w:rsid w:val="00210360"/>
    <w:rsid w:val="00213660"/>
    <w:rsid w:val="0022035E"/>
    <w:rsid w:val="002242BE"/>
    <w:rsid w:val="0022648A"/>
    <w:rsid w:val="00226DFF"/>
    <w:rsid w:val="0023257E"/>
    <w:rsid w:val="0024340C"/>
    <w:rsid w:val="002435C3"/>
    <w:rsid w:val="00245676"/>
    <w:rsid w:val="0024688A"/>
    <w:rsid w:val="00247CE5"/>
    <w:rsid w:val="00254FDE"/>
    <w:rsid w:val="002576A9"/>
    <w:rsid w:val="00264161"/>
    <w:rsid w:val="002729D6"/>
    <w:rsid w:val="002767A0"/>
    <w:rsid w:val="00276D6E"/>
    <w:rsid w:val="00277575"/>
    <w:rsid w:val="0028214B"/>
    <w:rsid w:val="002924CB"/>
    <w:rsid w:val="00297358"/>
    <w:rsid w:val="0029753A"/>
    <w:rsid w:val="002A08DA"/>
    <w:rsid w:val="002A6C9B"/>
    <w:rsid w:val="002B1E98"/>
    <w:rsid w:val="002B2C07"/>
    <w:rsid w:val="002B5C78"/>
    <w:rsid w:val="002B6D39"/>
    <w:rsid w:val="002B7C01"/>
    <w:rsid w:val="002C1121"/>
    <w:rsid w:val="002C16E3"/>
    <w:rsid w:val="002C3280"/>
    <w:rsid w:val="002C3CC7"/>
    <w:rsid w:val="002C785B"/>
    <w:rsid w:val="002D11F2"/>
    <w:rsid w:val="002D35AB"/>
    <w:rsid w:val="002D4F82"/>
    <w:rsid w:val="002E2A71"/>
    <w:rsid w:val="002E7750"/>
    <w:rsid w:val="002F14FC"/>
    <w:rsid w:val="002F5B4C"/>
    <w:rsid w:val="002F63B0"/>
    <w:rsid w:val="00301297"/>
    <w:rsid w:val="00304961"/>
    <w:rsid w:val="00307CA2"/>
    <w:rsid w:val="003138FE"/>
    <w:rsid w:val="00321853"/>
    <w:rsid w:val="00322748"/>
    <w:rsid w:val="00323ACE"/>
    <w:rsid w:val="003262C9"/>
    <w:rsid w:val="003318ED"/>
    <w:rsid w:val="00334906"/>
    <w:rsid w:val="00336C58"/>
    <w:rsid w:val="003512C6"/>
    <w:rsid w:val="00352CDD"/>
    <w:rsid w:val="00356F16"/>
    <w:rsid w:val="00360B3C"/>
    <w:rsid w:val="003610FD"/>
    <w:rsid w:val="00361BA5"/>
    <w:rsid w:val="0036373B"/>
    <w:rsid w:val="00365970"/>
    <w:rsid w:val="0036598E"/>
    <w:rsid w:val="0037061E"/>
    <w:rsid w:val="00370C7C"/>
    <w:rsid w:val="00373A0D"/>
    <w:rsid w:val="00386B92"/>
    <w:rsid w:val="00394ED3"/>
    <w:rsid w:val="003A68A6"/>
    <w:rsid w:val="003B0BBC"/>
    <w:rsid w:val="003B0D08"/>
    <w:rsid w:val="003B7391"/>
    <w:rsid w:val="003C05F6"/>
    <w:rsid w:val="003C3199"/>
    <w:rsid w:val="003C395C"/>
    <w:rsid w:val="003D19EC"/>
    <w:rsid w:val="003E0766"/>
    <w:rsid w:val="003E384E"/>
    <w:rsid w:val="003E512D"/>
    <w:rsid w:val="003E5777"/>
    <w:rsid w:val="003E678D"/>
    <w:rsid w:val="003F2872"/>
    <w:rsid w:val="003F5704"/>
    <w:rsid w:val="003F7DD6"/>
    <w:rsid w:val="004005B6"/>
    <w:rsid w:val="00411B0A"/>
    <w:rsid w:val="0041561E"/>
    <w:rsid w:val="00416D17"/>
    <w:rsid w:val="00417248"/>
    <w:rsid w:val="00417A72"/>
    <w:rsid w:val="00421154"/>
    <w:rsid w:val="0043333E"/>
    <w:rsid w:val="00441B4D"/>
    <w:rsid w:val="00443A16"/>
    <w:rsid w:val="00452C0C"/>
    <w:rsid w:val="00457760"/>
    <w:rsid w:val="0047130D"/>
    <w:rsid w:val="0047496E"/>
    <w:rsid w:val="00475085"/>
    <w:rsid w:val="00487145"/>
    <w:rsid w:val="00490F31"/>
    <w:rsid w:val="0049796A"/>
    <w:rsid w:val="004A0341"/>
    <w:rsid w:val="004A0C12"/>
    <w:rsid w:val="004A3CF2"/>
    <w:rsid w:val="004B012C"/>
    <w:rsid w:val="004B364F"/>
    <w:rsid w:val="004B6E93"/>
    <w:rsid w:val="004B7F2D"/>
    <w:rsid w:val="004C1ACF"/>
    <w:rsid w:val="004C3918"/>
    <w:rsid w:val="004D0CD0"/>
    <w:rsid w:val="004D7521"/>
    <w:rsid w:val="004E0E14"/>
    <w:rsid w:val="004E6AC5"/>
    <w:rsid w:val="004E7224"/>
    <w:rsid w:val="004E7FA1"/>
    <w:rsid w:val="004F116B"/>
    <w:rsid w:val="00504095"/>
    <w:rsid w:val="005063B5"/>
    <w:rsid w:val="00524C0F"/>
    <w:rsid w:val="005261D7"/>
    <w:rsid w:val="00527796"/>
    <w:rsid w:val="00531432"/>
    <w:rsid w:val="0053363D"/>
    <w:rsid w:val="00536539"/>
    <w:rsid w:val="00551324"/>
    <w:rsid w:val="00553894"/>
    <w:rsid w:val="00554989"/>
    <w:rsid w:val="00555B03"/>
    <w:rsid w:val="00563EEE"/>
    <w:rsid w:val="005648FA"/>
    <w:rsid w:val="00571F58"/>
    <w:rsid w:val="005822C9"/>
    <w:rsid w:val="00586683"/>
    <w:rsid w:val="005908F0"/>
    <w:rsid w:val="00593181"/>
    <w:rsid w:val="00593D27"/>
    <w:rsid w:val="00595B12"/>
    <w:rsid w:val="005A56BC"/>
    <w:rsid w:val="005B2B68"/>
    <w:rsid w:val="005B33E5"/>
    <w:rsid w:val="005B7BA1"/>
    <w:rsid w:val="005C19D4"/>
    <w:rsid w:val="005D365A"/>
    <w:rsid w:val="005D51A2"/>
    <w:rsid w:val="005D78E5"/>
    <w:rsid w:val="005E19E5"/>
    <w:rsid w:val="005E3285"/>
    <w:rsid w:val="005E7ACF"/>
    <w:rsid w:val="005F5288"/>
    <w:rsid w:val="005F69B1"/>
    <w:rsid w:val="0060184F"/>
    <w:rsid w:val="00604606"/>
    <w:rsid w:val="00616673"/>
    <w:rsid w:val="006212FA"/>
    <w:rsid w:val="006228CC"/>
    <w:rsid w:val="0062493A"/>
    <w:rsid w:val="0062617A"/>
    <w:rsid w:val="00626C5C"/>
    <w:rsid w:val="00632042"/>
    <w:rsid w:val="006445CB"/>
    <w:rsid w:val="00644927"/>
    <w:rsid w:val="0065106F"/>
    <w:rsid w:val="006517FB"/>
    <w:rsid w:val="00653C28"/>
    <w:rsid w:val="00654350"/>
    <w:rsid w:val="0065718C"/>
    <w:rsid w:val="006613C4"/>
    <w:rsid w:val="0066299A"/>
    <w:rsid w:val="00666CBC"/>
    <w:rsid w:val="006730A3"/>
    <w:rsid w:val="00674990"/>
    <w:rsid w:val="006773F8"/>
    <w:rsid w:val="006813D6"/>
    <w:rsid w:val="00681C1E"/>
    <w:rsid w:val="00687927"/>
    <w:rsid w:val="00692DCA"/>
    <w:rsid w:val="006A2706"/>
    <w:rsid w:val="006B5868"/>
    <w:rsid w:val="006B7194"/>
    <w:rsid w:val="006C3DE9"/>
    <w:rsid w:val="006C478D"/>
    <w:rsid w:val="006D076E"/>
    <w:rsid w:val="006D2943"/>
    <w:rsid w:val="006D31CB"/>
    <w:rsid w:val="006D5C20"/>
    <w:rsid w:val="006D60F0"/>
    <w:rsid w:val="006E0A3A"/>
    <w:rsid w:val="006F1EBD"/>
    <w:rsid w:val="006F2672"/>
    <w:rsid w:val="006F587D"/>
    <w:rsid w:val="006F6721"/>
    <w:rsid w:val="006F6F38"/>
    <w:rsid w:val="007100AB"/>
    <w:rsid w:val="0071053F"/>
    <w:rsid w:val="007135EC"/>
    <w:rsid w:val="007175F3"/>
    <w:rsid w:val="007207D0"/>
    <w:rsid w:val="0072204A"/>
    <w:rsid w:val="007333A7"/>
    <w:rsid w:val="007356C7"/>
    <w:rsid w:val="00736274"/>
    <w:rsid w:val="007371F3"/>
    <w:rsid w:val="0074060D"/>
    <w:rsid w:val="00746ECC"/>
    <w:rsid w:val="00750A28"/>
    <w:rsid w:val="0075195A"/>
    <w:rsid w:val="00751F8E"/>
    <w:rsid w:val="00754109"/>
    <w:rsid w:val="00757CEC"/>
    <w:rsid w:val="007666F0"/>
    <w:rsid w:val="00766B08"/>
    <w:rsid w:val="00767555"/>
    <w:rsid w:val="00773A99"/>
    <w:rsid w:val="007745BF"/>
    <w:rsid w:val="00777B14"/>
    <w:rsid w:val="00787213"/>
    <w:rsid w:val="0079188B"/>
    <w:rsid w:val="00794160"/>
    <w:rsid w:val="007A045E"/>
    <w:rsid w:val="007A0BB4"/>
    <w:rsid w:val="007A21A7"/>
    <w:rsid w:val="007A3288"/>
    <w:rsid w:val="007A53D3"/>
    <w:rsid w:val="007A6A88"/>
    <w:rsid w:val="007B0E64"/>
    <w:rsid w:val="007B1049"/>
    <w:rsid w:val="007B6F01"/>
    <w:rsid w:val="007C333E"/>
    <w:rsid w:val="007C4CDE"/>
    <w:rsid w:val="007C7156"/>
    <w:rsid w:val="007D101B"/>
    <w:rsid w:val="007D61C5"/>
    <w:rsid w:val="007D709A"/>
    <w:rsid w:val="007E01BE"/>
    <w:rsid w:val="007E45AF"/>
    <w:rsid w:val="007E59D3"/>
    <w:rsid w:val="007E62FD"/>
    <w:rsid w:val="007E7F62"/>
    <w:rsid w:val="007F794A"/>
    <w:rsid w:val="007F7CBD"/>
    <w:rsid w:val="00802A4B"/>
    <w:rsid w:val="00803334"/>
    <w:rsid w:val="00803B6A"/>
    <w:rsid w:val="00806E0D"/>
    <w:rsid w:val="00812096"/>
    <w:rsid w:val="00812A0C"/>
    <w:rsid w:val="00813F57"/>
    <w:rsid w:val="008174E6"/>
    <w:rsid w:val="008268CE"/>
    <w:rsid w:val="00826B10"/>
    <w:rsid w:val="00834108"/>
    <w:rsid w:val="0084110B"/>
    <w:rsid w:val="00842886"/>
    <w:rsid w:val="00853A7C"/>
    <w:rsid w:val="008545F0"/>
    <w:rsid w:val="00857439"/>
    <w:rsid w:val="00866754"/>
    <w:rsid w:val="00871CEC"/>
    <w:rsid w:val="00873487"/>
    <w:rsid w:val="0087380A"/>
    <w:rsid w:val="00875F4B"/>
    <w:rsid w:val="0087600F"/>
    <w:rsid w:val="00876C06"/>
    <w:rsid w:val="00882941"/>
    <w:rsid w:val="00887719"/>
    <w:rsid w:val="00887783"/>
    <w:rsid w:val="008908C4"/>
    <w:rsid w:val="0089149D"/>
    <w:rsid w:val="00894A59"/>
    <w:rsid w:val="00896C23"/>
    <w:rsid w:val="008A1F89"/>
    <w:rsid w:val="008A3822"/>
    <w:rsid w:val="008A3D50"/>
    <w:rsid w:val="008A5583"/>
    <w:rsid w:val="008B3366"/>
    <w:rsid w:val="008E633A"/>
    <w:rsid w:val="008E7A2F"/>
    <w:rsid w:val="008F698F"/>
    <w:rsid w:val="008F7880"/>
    <w:rsid w:val="00900EFE"/>
    <w:rsid w:val="00902C45"/>
    <w:rsid w:val="00910C79"/>
    <w:rsid w:val="00912823"/>
    <w:rsid w:val="009135FE"/>
    <w:rsid w:val="009145BE"/>
    <w:rsid w:val="009324F1"/>
    <w:rsid w:val="00944471"/>
    <w:rsid w:val="00944F68"/>
    <w:rsid w:val="009502FD"/>
    <w:rsid w:val="00950BE8"/>
    <w:rsid w:val="009539F3"/>
    <w:rsid w:val="009571EF"/>
    <w:rsid w:val="00961FA7"/>
    <w:rsid w:val="009768DB"/>
    <w:rsid w:val="00976A30"/>
    <w:rsid w:val="00980307"/>
    <w:rsid w:val="00981A39"/>
    <w:rsid w:val="00981DAF"/>
    <w:rsid w:val="00983BE0"/>
    <w:rsid w:val="00983D34"/>
    <w:rsid w:val="00990A2F"/>
    <w:rsid w:val="00992E55"/>
    <w:rsid w:val="00994166"/>
    <w:rsid w:val="009944EF"/>
    <w:rsid w:val="00994A02"/>
    <w:rsid w:val="009A0DAC"/>
    <w:rsid w:val="009A2751"/>
    <w:rsid w:val="009A6D25"/>
    <w:rsid w:val="009A75ED"/>
    <w:rsid w:val="009B042A"/>
    <w:rsid w:val="009B3126"/>
    <w:rsid w:val="009B6104"/>
    <w:rsid w:val="009C4A2D"/>
    <w:rsid w:val="009D4AF8"/>
    <w:rsid w:val="009E6CB7"/>
    <w:rsid w:val="00A034BE"/>
    <w:rsid w:val="00A11589"/>
    <w:rsid w:val="00A12C73"/>
    <w:rsid w:val="00A209FD"/>
    <w:rsid w:val="00A22A20"/>
    <w:rsid w:val="00A325FA"/>
    <w:rsid w:val="00A50F08"/>
    <w:rsid w:val="00A55165"/>
    <w:rsid w:val="00A561AC"/>
    <w:rsid w:val="00A576DE"/>
    <w:rsid w:val="00A64A98"/>
    <w:rsid w:val="00A660DA"/>
    <w:rsid w:val="00A6710E"/>
    <w:rsid w:val="00A70E4A"/>
    <w:rsid w:val="00A71507"/>
    <w:rsid w:val="00A743BB"/>
    <w:rsid w:val="00A807F3"/>
    <w:rsid w:val="00A82B15"/>
    <w:rsid w:val="00A83B28"/>
    <w:rsid w:val="00A93101"/>
    <w:rsid w:val="00A96B1F"/>
    <w:rsid w:val="00AA084D"/>
    <w:rsid w:val="00AA1ADC"/>
    <w:rsid w:val="00AA33FF"/>
    <w:rsid w:val="00AA4CA8"/>
    <w:rsid w:val="00AA5D34"/>
    <w:rsid w:val="00AA6B82"/>
    <w:rsid w:val="00AB0D97"/>
    <w:rsid w:val="00AB30B4"/>
    <w:rsid w:val="00AB4A4B"/>
    <w:rsid w:val="00AB4D2A"/>
    <w:rsid w:val="00AB5647"/>
    <w:rsid w:val="00AC51E7"/>
    <w:rsid w:val="00AC54FE"/>
    <w:rsid w:val="00AC656B"/>
    <w:rsid w:val="00AD3BD4"/>
    <w:rsid w:val="00AD69EB"/>
    <w:rsid w:val="00AE6C8E"/>
    <w:rsid w:val="00AE75D7"/>
    <w:rsid w:val="00AF17F2"/>
    <w:rsid w:val="00AF1D83"/>
    <w:rsid w:val="00AF57C1"/>
    <w:rsid w:val="00AF7D36"/>
    <w:rsid w:val="00B0040B"/>
    <w:rsid w:val="00B00A7B"/>
    <w:rsid w:val="00B0140A"/>
    <w:rsid w:val="00B0231F"/>
    <w:rsid w:val="00B03B9A"/>
    <w:rsid w:val="00B04533"/>
    <w:rsid w:val="00B04D8D"/>
    <w:rsid w:val="00B14EEB"/>
    <w:rsid w:val="00B151E9"/>
    <w:rsid w:val="00B16650"/>
    <w:rsid w:val="00B17B14"/>
    <w:rsid w:val="00B226E7"/>
    <w:rsid w:val="00B24033"/>
    <w:rsid w:val="00B328F2"/>
    <w:rsid w:val="00B32F09"/>
    <w:rsid w:val="00B430FE"/>
    <w:rsid w:val="00B45DA5"/>
    <w:rsid w:val="00B4756F"/>
    <w:rsid w:val="00B53749"/>
    <w:rsid w:val="00B5512F"/>
    <w:rsid w:val="00B62342"/>
    <w:rsid w:val="00B6556A"/>
    <w:rsid w:val="00B71758"/>
    <w:rsid w:val="00B721B1"/>
    <w:rsid w:val="00B80C49"/>
    <w:rsid w:val="00B82158"/>
    <w:rsid w:val="00B841C4"/>
    <w:rsid w:val="00B85D2D"/>
    <w:rsid w:val="00B86D2F"/>
    <w:rsid w:val="00B90422"/>
    <w:rsid w:val="00B9102B"/>
    <w:rsid w:val="00B95642"/>
    <w:rsid w:val="00B9678E"/>
    <w:rsid w:val="00BA08A9"/>
    <w:rsid w:val="00BA3A40"/>
    <w:rsid w:val="00BA4F43"/>
    <w:rsid w:val="00BA6D6D"/>
    <w:rsid w:val="00BB1FD5"/>
    <w:rsid w:val="00BB2EBB"/>
    <w:rsid w:val="00BB32EF"/>
    <w:rsid w:val="00BB7D4E"/>
    <w:rsid w:val="00BC1154"/>
    <w:rsid w:val="00BC22AB"/>
    <w:rsid w:val="00BD0C74"/>
    <w:rsid w:val="00BD3E3D"/>
    <w:rsid w:val="00BD5F4E"/>
    <w:rsid w:val="00BE004C"/>
    <w:rsid w:val="00BE0383"/>
    <w:rsid w:val="00BE42C1"/>
    <w:rsid w:val="00BE5B60"/>
    <w:rsid w:val="00BE600E"/>
    <w:rsid w:val="00BE60D7"/>
    <w:rsid w:val="00BE6F18"/>
    <w:rsid w:val="00BF1CCB"/>
    <w:rsid w:val="00BF27FF"/>
    <w:rsid w:val="00BF3BA0"/>
    <w:rsid w:val="00BF3FED"/>
    <w:rsid w:val="00C06738"/>
    <w:rsid w:val="00C137C5"/>
    <w:rsid w:val="00C16CDA"/>
    <w:rsid w:val="00C22C1D"/>
    <w:rsid w:val="00C25514"/>
    <w:rsid w:val="00C26F60"/>
    <w:rsid w:val="00C2701A"/>
    <w:rsid w:val="00C306AB"/>
    <w:rsid w:val="00C4261E"/>
    <w:rsid w:val="00C42EC5"/>
    <w:rsid w:val="00C467F3"/>
    <w:rsid w:val="00C51082"/>
    <w:rsid w:val="00C51780"/>
    <w:rsid w:val="00C56147"/>
    <w:rsid w:val="00C61720"/>
    <w:rsid w:val="00C62433"/>
    <w:rsid w:val="00C65293"/>
    <w:rsid w:val="00C66EF3"/>
    <w:rsid w:val="00C72609"/>
    <w:rsid w:val="00C72C81"/>
    <w:rsid w:val="00C76832"/>
    <w:rsid w:val="00C81E7F"/>
    <w:rsid w:val="00C82AF9"/>
    <w:rsid w:val="00C86180"/>
    <w:rsid w:val="00C955A8"/>
    <w:rsid w:val="00CA3503"/>
    <w:rsid w:val="00CA51DD"/>
    <w:rsid w:val="00CB1A4F"/>
    <w:rsid w:val="00CB292E"/>
    <w:rsid w:val="00CB3E0E"/>
    <w:rsid w:val="00CB4A59"/>
    <w:rsid w:val="00CC2356"/>
    <w:rsid w:val="00CC6BDB"/>
    <w:rsid w:val="00CD489B"/>
    <w:rsid w:val="00CD503A"/>
    <w:rsid w:val="00CE16AB"/>
    <w:rsid w:val="00CE6E3B"/>
    <w:rsid w:val="00CF3113"/>
    <w:rsid w:val="00D011FA"/>
    <w:rsid w:val="00D02593"/>
    <w:rsid w:val="00D03600"/>
    <w:rsid w:val="00D036B0"/>
    <w:rsid w:val="00D05857"/>
    <w:rsid w:val="00D060BC"/>
    <w:rsid w:val="00D07910"/>
    <w:rsid w:val="00D10DBB"/>
    <w:rsid w:val="00D12D7B"/>
    <w:rsid w:val="00D12E3B"/>
    <w:rsid w:val="00D15A4E"/>
    <w:rsid w:val="00D16D6C"/>
    <w:rsid w:val="00D20BCC"/>
    <w:rsid w:val="00D224AC"/>
    <w:rsid w:val="00D244B7"/>
    <w:rsid w:val="00D24971"/>
    <w:rsid w:val="00D31742"/>
    <w:rsid w:val="00D34D14"/>
    <w:rsid w:val="00D35F64"/>
    <w:rsid w:val="00D431D1"/>
    <w:rsid w:val="00D503A7"/>
    <w:rsid w:val="00D5187B"/>
    <w:rsid w:val="00D5243D"/>
    <w:rsid w:val="00D552BE"/>
    <w:rsid w:val="00D55456"/>
    <w:rsid w:val="00D62E46"/>
    <w:rsid w:val="00D636AE"/>
    <w:rsid w:val="00D671E8"/>
    <w:rsid w:val="00D712EE"/>
    <w:rsid w:val="00D76DB5"/>
    <w:rsid w:val="00D800E1"/>
    <w:rsid w:val="00D829DB"/>
    <w:rsid w:val="00D87B65"/>
    <w:rsid w:val="00D91320"/>
    <w:rsid w:val="00D925C7"/>
    <w:rsid w:val="00D95C54"/>
    <w:rsid w:val="00DA2244"/>
    <w:rsid w:val="00DA2CF4"/>
    <w:rsid w:val="00DA6E5A"/>
    <w:rsid w:val="00DB1618"/>
    <w:rsid w:val="00DC3FB0"/>
    <w:rsid w:val="00DD20C8"/>
    <w:rsid w:val="00DE04B1"/>
    <w:rsid w:val="00DE0F2D"/>
    <w:rsid w:val="00DE232D"/>
    <w:rsid w:val="00DF16DF"/>
    <w:rsid w:val="00DF3024"/>
    <w:rsid w:val="00DF3DB5"/>
    <w:rsid w:val="00DF6643"/>
    <w:rsid w:val="00E01C38"/>
    <w:rsid w:val="00E01E2B"/>
    <w:rsid w:val="00E07EE4"/>
    <w:rsid w:val="00E12804"/>
    <w:rsid w:val="00E21E0F"/>
    <w:rsid w:val="00E25BFF"/>
    <w:rsid w:val="00E26662"/>
    <w:rsid w:val="00E31F27"/>
    <w:rsid w:val="00E32E03"/>
    <w:rsid w:val="00E332C1"/>
    <w:rsid w:val="00E36F71"/>
    <w:rsid w:val="00E4387D"/>
    <w:rsid w:val="00E460FA"/>
    <w:rsid w:val="00E467B4"/>
    <w:rsid w:val="00E47777"/>
    <w:rsid w:val="00E555CA"/>
    <w:rsid w:val="00E57EDD"/>
    <w:rsid w:val="00E613B9"/>
    <w:rsid w:val="00E71C18"/>
    <w:rsid w:val="00E7654F"/>
    <w:rsid w:val="00E76A68"/>
    <w:rsid w:val="00E76E3E"/>
    <w:rsid w:val="00E85698"/>
    <w:rsid w:val="00E92E82"/>
    <w:rsid w:val="00E94FBA"/>
    <w:rsid w:val="00E9547A"/>
    <w:rsid w:val="00EA1F62"/>
    <w:rsid w:val="00EA2919"/>
    <w:rsid w:val="00EA3188"/>
    <w:rsid w:val="00EB5225"/>
    <w:rsid w:val="00EB699D"/>
    <w:rsid w:val="00EC65BC"/>
    <w:rsid w:val="00EC7581"/>
    <w:rsid w:val="00ED373C"/>
    <w:rsid w:val="00ED4FE9"/>
    <w:rsid w:val="00ED7F16"/>
    <w:rsid w:val="00EE5DA3"/>
    <w:rsid w:val="00F00998"/>
    <w:rsid w:val="00F01B42"/>
    <w:rsid w:val="00F0255F"/>
    <w:rsid w:val="00F033B1"/>
    <w:rsid w:val="00F147CB"/>
    <w:rsid w:val="00F20547"/>
    <w:rsid w:val="00F20FD2"/>
    <w:rsid w:val="00F273FE"/>
    <w:rsid w:val="00F35383"/>
    <w:rsid w:val="00F36B96"/>
    <w:rsid w:val="00F370D7"/>
    <w:rsid w:val="00F40A72"/>
    <w:rsid w:val="00F44299"/>
    <w:rsid w:val="00F52F26"/>
    <w:rsid w:val="00F53B39"/>
    <w:rsid w:val="00F600EF"/>
    <w:rsid w:val="00F60E0C"/>
    <w:rsid w:val="00F63C95"/>
    <w:rsid w:val="00F67C45"/>
    <w:rsid w:val="00F70CF0"/>
    <w:rsid w:val="00F73214"/>
    <w:rsid w:val="00F74154"/>
    <w:rsid w:val="00F7433F"/>
    <w:rsid w:val="00F801C7"/>
    <w:rsid w:val="00F8124A"/>
    <w:rsid w:val="00F83D96"/>
    <w:rsid w:val="00F8550A"/>
    <w:rsid w:val="00F871F8"/>
    <w:rsid w:val="00F94EF9"/>
    <w:rsid w:val="00F959CB"/>
    <w:rsid w:val="00F964B4"/>
    <w:rsid w:val="00FA0937"/>
    <w:rsid w:val="00FA4E62"/>
    <w:rsid w:val="00FB0CCC"/>
    <w:rsid w:val="00FB1D31"/>
    <w:rsid w:val="00FB6A2E"/>
    <w:rsid w:val="00FC41ED"/>
    <w:rsid w:val="00FC56BB"/>
    <w:rsid w:val="00FC7C41"/>
    <w:rsid w:val="00FD0319"/>
    <w:rsid w:val="00FD151D"/>
    <w:rsid w:val="00FD7E47"/>
    <w:rsid w:val="00FE31D7"/>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A0"/>
    <w:rPr>
      <w:rFonts w:eastAsia="Times New Roman"/>
      <w:sz w:val="24"/>
      <w:szCs w:val="24"/>
    </w:rPr>
  </w:style>
  <w:style w:type="paragraph" w:styleId="Heading3">
    <w:name w:val="heading 3"/>
    <w:basedOn w:val="Normal"/>
    <w:link w:val="Heading3Char"/>
    <w:uiPriority w:val="9"/>
    <w:qFormat/>
    <w:locked/>
    <w:rsid w:val="00E94FB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7FA0"/>
    <w:pPr>
      <w:ind w:left="720"/>
      <w:contextualSpacing/>
    </w:pPr>
  </w:style>
  <w:style w:type="character" w:styleId="Hyperlink">
    <w:name w:val="Hyperlink"/>
    <w:basedOn w:val="DefaultParagraphFont"/>
    <w:uiPriority w:val="99"/>
    <w:rsid w:val="009B6104"/>
    <w:rPr>
      <w:rFonts w:cs="Times New Roman"/>
      <w:color w:val="0000FF"/>
      <w:u w:val="single"/>
    </w:rPr>
  </w:style>
  <w:style w:type="paragraph" w:styleId="NoSpacing">
    <w:name w:val="No Spacing"/>
    <w:uiPriority w:val="99"/>
    <w:qFormat/>
    <w:rsid w:val="00E4387D"/>
    <w:rPr>
      <w:rFonts w:ascii="Calibri" w:hAnsi="Calibri"/>
    </w:rPr>
  </w:style>
  <w:style w:type="character" w:styleId="Emphasis">
    <w:name w:val="Emphasis"/>
    <w:basedOn w:val="DefaultParagraphFont"/>
    <w:uiPriority w:val="99"/>
    <w:qFormat/>
    <w:rsid w:val="0024340C"/>
    <w:rPr>
      <w:rFonts w:cs="Times New Roman"/>
      <w:i/>
      <w:iCs/>
    </w:rPr>
  </w:style>
  <w:style w:type="table" w:styleId="TableGrid">
    <w:name w:val="Table Grid"/>
    <w:basedOn w:val="TableNormal"/>
    <w:uiPriority w:val="99"/>
    <w:rsid w:val="005E7A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FC56BB"/>
    <w:rPr>
      <w:rFonts w:cs="Times New Roman"/>
      <w:color w:val="800080"/>
      <w:u w:val="single"/>
    </w:rPr>
  </w:style>
  <w:style w:type="character" w:customStyle="1" w:styleId="st1">
    <w:name w:val="st1"/>
    <w:rsid w:val="00504095"/>
  </w:style>
  <w:style w:type="paragraph" w:styleId="Header">
    <w:name w:val="header"/>
    <w:basedOn w:val="Normal"/>
    <w:link w:val="HeaderChar"/>
    <w:uiPriority w:val="99"/>
    <w:unhideWhenUsed/>
    <w:rsid w:val="00F801C7"/>
    <w:pPr>
      <w:tabs>
        <w:tab w:val="center" w:pos="4680"/>
        <w:tab w:val="right" w:pos="9360"/>
      </w:tabs>
    </w:pPr>
  </w:style>
  <w:style w:type="character" w:customStyle="1" w:styleId="HeaderChar">
    <w:name w:val="Header Char"/>
    <w:basedOn w:val="DefaultParagraphFont"/>
    <w:link w:val="Header"/>
    <w:uiPriority w:val="99"/>
    <w:rsid w:val="00F801C7"/>
    <w:rPr>
      <w:rFonts w:eastAsia="Times New Roman"/>
      <w:sz w:val="24"/>
      <w:szCs w:val="24"/>
    </w:rPr>
  </w:style>
  <w:style w:type="paragraph" w:styleId="Footer">
    <w:name w:val="footer"/>
    <w:basedOn w:val="Normal"/>
    <w:link w:val="FooterChar"/>
    <w:uiPriority w:val="99"/>
    <w:unhideWhenUsed/>
    <w:rsid w:val="00F801C7"/>
    <w:pPr>
      <w:tabs>
        <w:tab w:val="center" w:pos="4680"/>
        <w:tab w:val="right" w:pos="9360"/>
      </w:tabs>
    </w:pPr>
  </w:style>
  <w:style w:type="character" w:customStyle="1" w:styleId="FooterChar">
    <w:name w:val="Footer Char"/>
    <w:basedOn w:val="DefaultParagraphFont"/>
    <w:link w:val="Footer"/>
    <w:uiPriority w:val="99"/>
    <w:rsid w:val="00F801C7"/>
    <w:rPr>
      <w:rFonts w:eastAsia="Times New Roman"/>
      <w:sz w:val="24"/>
      <w:szCs w:val="24"/>
    </w:rPr>
  </w:style>
  <w:style w:type="character" w:customStyle="1" w:styleId="Heading3Char">
    <w:name w:val="Heading 3 Char"/>
    <w:basedOn w:val="DefaultParagraphFont"/>
    <w:link w:val="Heading3"/>
    <w:uiPriority w:val="9"/>
    <w:rsid w:val="00E94FBA"/>
    <w:rPr>
      <w:rFonts w:eastAsia="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A0"/>
    <w:rPr>
      <w:rFonts w:eastAsia="Times New Roman"/>
      <w:sz w:val="24"/>
      <w:szCs w:val="24"/>
    </w:rPr>
  </w:style>
  <w:style w:type="paragraph" w:styleId="Heading3">
    <w:name w:val="heading 3"/>
    <w:basedOn w:val="Normal"/>
    <w:link w:val="Heading3Char"/>
    <w:uiPriority w:val="9"/>
    <w:qFormat/>
    <w:locked/>
    <w:rsid w:val="00E94FB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7FA0"/>
    <w:pPr>
      <w:ind w:left="720"/>
      <w:contextualSpacing/>
    </w:pPr>
  </w:style>
  <w:style w:type="character" w:styleId="Hyperlink">
    <w:name w:val="Hyperlink"/>
    <w:basedOn w:val="DefaultParagraphFont"/>
    <w:uiPriority w:val="99"/>
    <w:rsid w:val="009B6104"/>
    <w:rPr>
      <w:rFonts w:cs="Times New Roman"/>
      <w:color w:val="0000FF"/>
      <w:u w:val="single"/>
    </w:rPr>
  </w:style>
  <w:style w:type="paragraph" w:styleId="NoSpacing">
    <w:name w:val="No Spacing"/>
    <w:uiPriority w:val="99"/>
    <w:qFormat/>
    <w:rsid w:val="00E4387D"/>
    <w:rPr>
      <w:rFonts w:ascii="Calibri" w:hAnsi="Calibri"/>
    </w:rPr>
  </w:style>
  <w:style w:type="character" w:styleId="Emphasis">
    <w:name w:val="Emphasis"/>
    <w:basedOn w:val="DefaultParagraphFont"/>
    <w:uiPriority w:val="99"/>
    <w:qFormat/>
    <w:rsid w:val="0024340C"/>
    <w:rPr>
      <w:rFonts w:cs="Times New Roman"/>
      <w:i/>
      <w:iCs/>
    </w:rPr>
  </w:style>
  <w:style w:type="table" w:styleId="TableGrid">
    <w:name w:val="Table Grid"/>
    <w:basedOn w:val="TableNormal"/>
    <w:uiPriority w:val="99"/>
    <w:rsid w:val="005E7A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FC56BB"/>
    <w:rPr>
      <w:rFonts w:cs="Times New Roman"/>
      <w:color w:val="800080"/>
      <w:u w:val="single"/>
    </w:rPr>
  </w:style>
  <w:style w:type="character" w:customStyle="1" w:styleId="st1">
    <w:name w:val="st1"/>
    <w:rsid w:val="00504095"/>
  </w:style>
  <w:style w:type="paragraph" w:styleId="Header">
    <w:name w:val="header"/>
    <w:basedOn w:val="Normal"/>
    <w:link w:val="HeaderChar"/>
    <w:uiPriority w:val="99"/>
    <w:unhideWhenUsed/>
    <w:rsid w:val="00F801C7"/>
    <w:pPr>
      <w:tabs>
        <w:tab w:val="center" w:pos="4680"/>
        <w:tab w:val="right" w:pos="9360"/>
      </w:tabs>
    </w:pPr>
  </w:style>
  <w:style w:type="character" w:customStyle="1" w:styleId="HeaderChar">
    <w:name w:val="Header Char"/>
    <w:basedOn w:val="DefaultParagraphFont"/>
    <w:link w:val="Header"/>
    <w:uiPriority w:val="99"/>
    <w:rsid w:val="00F801C7"/>
    <w:rPr>
      <w:rFonts w:eastAsia="Times New Roman"/>
      <w:sz w:val="24"/>
      <w:szCs w:val="24"/>
    </w:rPr>
  </w:style>
  <w:style w:type="paragraph" w:styleId="Footer">
    <w:name w:val="footer"/>
    <w:basedOn w:val="Normal"/>
    <w:link w:val="FooterChar"/>
    <w:uiPriority w:val="99"/>
    <w:unhideWhenUsed/>
    <w:rsid w:val="00F801C7"/>
    <w:pPr>
      <w:tabs>
        <w:tab w:val="center" w:pos="4680"/>
        <w:tab w:val="right" w:pos="9360"/>
      </w:tabs>
    </w:pPr>
  </w:style>
  <w:style w:type="character" w:customStyle="1" w:styleId="FooterChar">
    <w:name w:val="Footer Char"/>
    <w:basedOn w:val="DefaultParagraphFont"/>
    <w:link w:val="Footer"/>
    <w:uiPriority w:val="99"/>
    <w:rsid w:val="00F801C7"/>
    <w:rPr>
      <w:rFonts w:eastAsia="Times New Roman"/>
      <w:sz w:val="24"/>
      <w:szCs w:val="24"/>
    </w:rPr>
  </w:style>
  <w:style w:type="character" w:customStyle="1" w:styleId="Heading3Char">
    <w:name w:val="Heading 3 Char"/>
    <w:basedOn w:val="DefaultParagraphFont"/>
    <w:link w:val="Heading3"/>
    <w:uiPriority w:val="9"/>
    <w:rsid w:val="00E94FBA"/>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461795">
      <w:marLeft w:val="0"/>
      <w:marRight w:val="0"/>
      <w:marTop w:val="0"/>
      <w:marBottom w:val="0"/>
      <w:divBdr>
        <w:top w:val="none" w:sz="0" w:space="0" w:color="auto"/>
        <w:left w:val="none" w:sz="0" w:space="0" w:color="auto"/>
        <w:bottom w:val="none" w:sz="0" w:space="0" w:color="auto"/>
        <w:right w:val="none" w:sz="0" w:space="0" w:color="auto"/>
      </w:divBdr>
    </w:div>
    <w:div w:id="16244617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9116B-22C0-41E3-A547-3C3288E8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ERIE TO PITTSBURGH TRAIL ALLIANCE, INC</vt:lpstr>
    </vt:vector>
  </TitlesOfParts>
  <Company>Microsoft</Company>
  <LinksUpToDate>false</LinksUpToDate>
  <CharactersWithSpaces>12914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ERIE TO PITTSBURGH TRAIL ALLIANCE, INC</dc:title>
  <dc:creator>Kim Copley-Harris</dc:creator>
  <cp:lastModifiedBy>Kim Copley-Harris</cp:lastModifiedBy>
  <cp:revision>5</cp:revision>
  <cp:lastPrinted>2018-01-03T19:55:00Z</cp:lastPrinted>
  <dcterms:created xsi:type="dcterms:W3CDTF">2018-01-03T19:55:00Z</dcterms:created>
  <dcterms:modified xsi:type="dcterms:W3CDTF">2018-01-05T20:53:00Z</dcterms:modified>
</cp:coreProperties>
</file>